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04B87" w14:textId="59C6D8B7" w:rsidR="00F62F59" w:rsidRDefault="00013695" w:rsidP="00F91094">
      <w:pPr>
        <w:pStyle w:val="Heading1"/>
      </w:pPr>
      <w:r>
        <w:rPr>
          <w:lang w:val="en-AU"/>
        </w:rPr>
        <w:t>&lt;</w:t>
      </w:r>
      <w:r w:rsidR="00DC7C03">
        <w:rPr>
          <w:lang w:val="en-AU"/>
        </w:rPr>
        <w:t>Your Business Name</w:t>
      </w:r>
      <w:r>
        <w:rPr>
          <w:lang w:val="en-AU"/>
        </w:rPr>
        <w:t>&gt;</w:t>
      </w:r>
      <w:r w:rsidR="001B1E3C">
        <w:t xml:space="preserve"> </w:t>
      </w:r>
      <w:r w:rsidR="00F91094">
        <w:br/>
      </w:r>
      <w:r w:rsidR="001B1E3C">
        <w:t>s</w:t>
      </w:r>
      <w:r w:rsidR="00715ED0">
        <w:t>ustainability plan</w:t>
      </w:r>
    </w:p>
    <w:p w14:paraId="046A5E65" w14:textId="77777777" w:rsidR="007A7BFE" w:rsidRPr="00AE2097" w:rsidRDefault="007A7BFE" w:rsidP="00AE2097">
      <w:pPr>
        <w:pStyle w:val="Heading2"/>
      </w:pPr>
      <w:r w:rsidRPr="00AE2097">
        <w:t xml:space="preserve">Vision </w:t>
      </w:r>
    </w:p>
    <w:tbl>
      <w:tblPr>
        <w:tblStyle w:val="TableGrid"/>
        <w:tblW w:w="9356" w:type="dxa"/>
        <w:tblBorders>
          <w:top w:val="single" w:sz="4" w:space="0" w:color="D9D3CC" w:themeColor="accent2"/>
          <w:left w:val="none" w:sz="0" w:space="0" w:color="auto"/>
          <w:bottom w:val="single" w:sz="4" w:space="0" w:color="D9D3CC" w:themeColor="accent2"/>
          <w:right w:val="none" w:sz="0" w:space="0" w:color="auto"/>
          <w:insideH w:val="single" w:sz="4" w:space="0" w:color="D9D3CC" w:themeColor="accen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7A7BFE" w:rsidRPr="003516C8" w14:paraId="7BFBD8CB" w14:textId="77777777" w:rsidTr="00284F29">
        <w:trPr>
          <w:cantSplit/>
        </w:trPr>
        <w:tc>
          <w:tcPr>
            <w:tcW w:w="3119" w:type="dxa"/>
            <w:shd w:val="clear" w:color="auto" w:fill="auto"/>
          </w:tcPr>
          <w:p w14:paraId="7FB40920" w14:textId="77777777" w:rsidR="007A7BFE" w:rsidRPr="00314664" w:rsidRDefault="007A7BFE" w:rsidP="009F70AF">
            <w:pPr>
              <w:pStyle w:val="TableText"/>
            </w:pPr>
            <w:r>
              <w:t>Our vision</w:t>
            </w:r>
            <w:bookmarkStart w:id="0" w:name="_GoBack"/>
            <w:bookmarkEnd w:id="0"/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38CF18EC" w14:textId="0BAC75FB" w:rsidR="007A7BFE" w:rsidRPr="003516C8" w:rsidRDefault="007A7BFE" w:rsidP="009F70AF">
            <w:pPr>
              <w:pStyle w:val="TableText"/>
              <w:rPr>
                <w:i/>
              </w:rPr>
            </w:pPr>
            <w:r w:rsidRPr="00771CF8">
              <w:rPr>
                <w:i/>
                <w:color w:val="595959" w:themeColor="text1" w:themeTint="A6"/>
              </w:rPr>
              <w:t xml:space="preserve">Example: </w:t>
            </w:r>
            <w:r>
              <w:rPr>
                <w:i/>
                <w:color w:val="595959" w:themeColor="text1" w:themeTint="A6"/>
              </w:rPr>
              <w:t xml:space="preserve">We </w:t>
            </w:r>
            <w:r w:rsidR="00284F29">
              <w:rPr>
                <w:i/>
                <w:color w:val="595959" w:themeColor="text1" w:themeTint="A6"/>
              </w:rPr>
              <w:t xml:space="preserve">want to create a </w:t>
            </w:r>
            <w:r>
              <w:rPr>
                <w:i/>
                <w:color w:val="595959" w:themeColor="text1" w:themeTint="A6"/>
              </w:rPr>
              <w:t xml:space="preserve">business </w:t>
            </w:r>
            <w:r w:rsidR="00284F29">
              <w:rPr>
                <w:i/>
                <w:color w:val="595959" w:themeColor="text1" w:themeTint="A6"/>
              </w:rPr>
              <w:t xml:space="preserve">that actively </w:t>
            </w:r>
            <w:r>
              <w:rPr>
                <w:i/>
                <w:color w:val="595959" w:themeColor="text1" w:themeTint="A6"/>
              </w:rPr>
              <w:t>contribute</w:t>
            </w:r>
            <w:r w:rsidR="00284F29">
              <w:rPr>
                <w:i/>
                <w:color w:val="595959" w:themeColor="text1" w:themeTint="A6"/>
              </w:rPr>
              <w:t>s</w:t>
            </w:r>
            <w:r>
              <w:rPr>
                <w:i/>
                <w:color w:val="595959" w:themeColor="text1" w:themeTint="A6"/>
              </w:rPr>
              <w:t xml:space="preserve"> to</w:t>
            </w:r>
            <w:r w:rsidR="00284F29">
              <w:rPr>
                <w:i/>
                <w:color w:val="595959" w:themeColor="text1" w:themeTint="A6"/>
              </w:rPr>
              <w:t xml:space="preserve">, models and reflects </w:t>
            </w:r>
            <w:r>
              <w:rPr>
                <w:i/>
                <w:color w:val="595959" w:themeColor="text1" w:themeTint="A6"/>
              </w:rPr>
              <w:t>a more inclusive, cleaner, and environmentally friendly future</w:t>
            </w:r>
            <w:r w:rsidR="00284F29">
              <w:rPr>
                <w:i/>
                <w:color w:val="595959" w:themeColor="text1" w:themeTint="A6"/>
              </w:rPr>
              <w:t xml:space="preserve"> for all Australians, building greater prosperity for our shareholders and employees, while making a positive impact on the communities we operate in.</w:t>
            </w:r>
          </w:p>
        </w:tc>
      </w:tr>
    </w:tbl>
    <w:p w14:paraId="53BE3801" w14:textId="00CAA112" w:rsidR="007A2CF1" w:rsidRPr="00F62F59" w:rsidRDefault="00715ED0" w:rsidP="00AE2097">
      <w:pPr>
        <w:pStyle w:val="Heading2"/>
      </w:pPr>
      <w:r>
        <w:t>P</w:t>
      </w:r>
      <w:r w:rsidR="002A0BEA">
        <w:t>lan</w:t>
      </w:r>
      <w:r w:rsidR="00F62F59">
        <w:t xml:space="preserve"> s</w:t>
      </w:r>
      <w:r w:rsidR="00F62F59" w:rsidRPr="00F62F59">
        <w:t>cope</w:t>
      </w:r>
    </w:p>
    <w:tbl>
      <w:tblPr>
        <w:tblStyle w:val="TableGrid"/>
        <w:tblW w:w="9356" w:type="dxa"/>
        <w:tblBorders>
          <w:top w:val="single" w:sz="4" w:space="0" w:color="D9D3CC" w:themeColor="accent2"/>
          <w:left w:val="none" w:sz="0" w:space="0" w:color="auto"/>
          <w:bottom w:val="single" w:sz="4" w:space="0" w:color="D9D3CC" w:themeColor="accent2"/>
          <w:right w:val="none" w:sz="0" w:space="0" w:color="auto"/>
          <w:insideH w:val="single" w:sz="4" w:space="0" w:color="D9D3CC" w:themeColor="accen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404"/>
        <w:gridCol w:w="3969"/>
        <w:gridCol w:w="2268"/>
      </w:tblGrid>
      <w:tr w:rsidR="005F37FC" w:rsidRPr="00314664" w14:paraId="39FA590B" w14:textId="77777777" w:rsidTr="00F613D2">
        <w:trPr>
          <w:cantSplit/>
        </w:trPr>
        <w:tc>
          <w:tcPr>
            <w:tcW w:w="715" w:type="dxa"/>
            <w:shd w:val="clear" w:color="auto" w:fill="BCCCD3" w:themeFill="accent4"/>
            <w:textDirection w:val="btLr"/>
          </w:tcPr>
          <w:p w14:paraId="51688CD3" w14:textId="77777777" w:rsidR="005F37FC" w:rsidRDefault="005F37FC" w:rsidP="008A4929">
            <w:pPr>
              <w:pStyle w:val="TableHeadWhite"/>
              <w:jc w:val="center"/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32EF54CB" w14:textId="4262946D" w:rsidR="005F37FC" w:rsidRPr="00AE2097" w:rsidRDefault="005F37FC" w:rsidP="00565D04">
            <w:pPr>
              <w:pStyle w:val="TableText"/>
              <w:jc w:val="center"/>
              <w:rPr>
                <w:b/>
                <w:bCs/>
              </w:rPr>
            </w:pPr>
            <w:r w:rsidRPr="00AE2097">
              <w:rPr>
                <w:b/>
                <w:bCs/>
              </w:rPr>
              <w:t>Material issue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294B6EE" w14:textId="5AE50314" w:rsidR="005F37FC" w:rsidRPr="00AE2097" w:rsidRDefault="005F37FC" w:rsidP="00565D04">
            <w:pPr>
              <w:pStyle w:val="TableText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 w:rsidRPr="00AE2097">
              <w:rPr>
                <w:b/>
                <w:bCs/>
              </w:rPr>
              <w:t>Definition</w:t>
            </w:r>
          </w:p>
        </w:tc>
        <w:tc>
          <w:tcPr>
            <w:tcW w:w="2268" w:type="dxa"/>
            <w:vAlign w:val="center"/>
          </w:tcPr>
          <w:p w14:paraId="3E3A915E" w14:textId="0C317D97" w:rsidR="005F37FC" w:rsidRPr="00AE2097" w:rsidRDefault="005F37FC" w:rsidP="00565D04">
            <w:pPr>
              <w:pStyle w:val="TableText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 w:rsidRPr="00AE2097">
              <w:rPr>
                <w:b/>
                <w:bCs/>
              </w:rPr>
              <w:t>Guiding principles</w:t>
            </w:r>
          </w:p>
        </w:tc>
      </w:tr>
      <w:tr w:rsidR="005F37FC" w:rsidRPr="00314664" w14:paraId="77B6AE40" w14:textId="77777777" w:rsidTr="00D67A69">
        <w:trPr>
          <w:cantSplit/>
        </w:trPr>
        <w:tc>
          <w:tcPr>
            <w:tcW w:w="715" w:type="dxa"/>
            <w:vMerge w:val="restart"/>
            <w:shd w:val="clear" w:color="auto" w:fill="BCCCD3" w:themeFill="accent4"/>
            <w:textDirection w:val="btLr"/>
          </w:tcPr>
          <w:p w14:paraId="1BE8A47D" w14:textId="54F457AE" w:rsidR="005F37FC" w:rsidRPr="00314664" w:rsidRDefault="005F37FC" w:rsidP="008A4929">
            <w:pPr>
              <w:pStyle w:val="TableHeadWhite"/>
              <w:jc w:val="center"/>
            </w:pPr>
            <w:r>
              <w:t>Environment</w:t>
            </w:r>
          </w:p>
        </w:tc>
        <w:tc>
          <w:tcPr>
            <w:tcW w:w="2404" w:type="dxa"/>
            <w:shd w:val="clear" w:color="auto" w:fill="auto"/>
          </w:tcPr>
          <w:p w14:paraId="46FB0C7A" w14:textId="652C81C9" w:rsidR="005F37FC" w:rsidRPr="00314664" w:rsidRDefault="00FC0CBD" w:rsidP="00504A8C">
            <w:pPr>
              <w:pStyle w:val="TableText"/>
              <w:spacing w:line="240" w:lineRule="auto"/>
            </w:pPr>
            <w:r w:rsidRPr="00FC0CBD">
              <w:rPr>
                <w:i/>
                <w:color w:val="7F7F7F" w:themeColor="text1" w:themeTint="80"/>
                <w:sz w:val="16"/>
                <w:szCs w:val="16"/>
              </w:rPr>
              <w:t>Example:</w:t>
            </w:r>
            <w:r w:rsidR="00D67A69">
              <w:rPr>
                <w:i/>
                <w:color w:val="7F7F7F" w:themeColor="text1" w:themeTint="80"/>
                <w:sz w:val="16"/>
                <w:szCs w:val="16"/>
              </w:rPr>
              <w:t xml:space="preserve"> </w:t>
            </w:r>
            <w:r w:rsidR="00B9572C">
              <w:rPr>
                <w:i/>
                <w:color w:val="7F7F7F" w:themeColor="text1" w:themeTint="80"/>
                <w:sz w:val="16"/>
                <w:szCs w:val="16"/>
              </w:rPr>
              <w:t>C</w:t>
            </w:r>
            <w:r w:rsidR="00D67A69">
              <w:rPr>
                <w:i/>
                <w:color w:val="7F7F7F" w:themeColor="text1" w:themeTint="80"/>
                <w:sz w:val="16"/>
                <w:szCs w:val="16"/>
              </w:rPr>
              <w:t xml:space="preserve">limate change and greenhouse gas emissions 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81A7F96" w14:textId="31AC49B0" w:rsidR="005F37FC" w:rsidRPr="00FF7D5C" w:rsidRDefault="00D67A69" w:rsidP="00504A8C">
            <w:pPr>
              <w:pStyle w:val="TableText"/>
              <w:spacing w:line="240" w:lineRule="auto"/>
              <w:rPr>
                <w:b/>
                <w:sz w:val="28"/>
                <w:szCs w:val="28"/>
              </w:rPr>
            </w:pPr>
            <w:r w:rsidRPr="00D67A69">
              <w:rPr>
                <w:i/>
                <w:color w:val="7F7F7F" w:themeColor="text1" w:themeTint="80"/>
                <w:sz w:val="16"/>
                <w:szCs w:val="16"/>
              </w:rPr>
              <w:t>Building resilience to the physical risks associated with climate change</w:t>
            </w:r>
            <w:r w:rsidR="00DA7609">
              <w:rPr>
                <w:i/>
                <w:color w:val="7F7F7F" w:themeColor="text1" w:themeTint="80"/>
                <w:sz w:val="16"/>
                <w:szCs w:val="16"/>
              </w:rPr>
              <w:t>.</w:t>
            </w:r>
            <w:r w:rsidR="005F37FC"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D555A8C" w14:textId="5891D474" w:rsidR="00FC0CBD" w:rsidRDefault="001302E4" w:rsidP="00504A8C">
            <w:pPr>
              <w:pStyle w:val="TableText"/>
              <w:spacing w:line="240" w:lineRule="auto"/>
              <w:rPr>
                <w:i/>
                <w:color w:val="7F7F7F" w:themeColor="text1" w:themeTint="80"/>
                <w:sz w:val="16"/>
                <w:szCs w:val="16"/>
              </w:rPr>
            </w:pPr>
            <w:hyperlink r:id="rId8" w:history="1">
              <w:r w:rsidR="00F613D2" w:rsidRPr="003748A6">
                <w:rPr>
                  <w:rStyle w:val="Hyperlink"/>
                  <w:i/>
                  <w:sz w:val="16"/>
                  <w:szCs w:val="16"/>
                </w:rPr>
                <w:t>UN Sustainable Development Goal</w:t>
              </w:r>
              <w:r w:rsidR="00FC0CBD" w:rsidRPr="003748A6">
                <w:rPr>
                  <w:rStyle w:val="Hyperlink"/>
                  <w:i/>
                  <w:sz w:val="16"/>
                  <w:szCs w:val="16"/>
                </w:rPr>
                <w:t>s</w:t>
              </w:r>
            </w:hyperlink>
          </w:p>
          <w:p w14:paraId="6F0B9F6D" w14:textId="7BB8A636" w:rsidR="00FC0CBD" w:rsidRDefault="00F613D2" w:rsidP="00504A8C">
            <w:pPr>
              <w:pStyle w:val="TableText"/>
              <w:spacing w:line="240" w:lineRule="auto"/>
              <w:rPr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i/>
                <w:color w:val="7F7F7F" w:themeColor="text1" w:themeTint="80"/>
                <w:sz w:val="16"/>
                <w:szCs w:val="16"/>
              </w:rPr>
              <w:t xml:space="preserve"> 7</w:t>
            </w:r>
            <w:r w:rsidR="00D9399B">
              <w:rPr>
                <w:i/>
                <w:color w:val="7F7F7F" w:themeColor="text1" w:themeTint="80"/>
                <w:sz w:val="16"/>
                <w:szCs w:val="16"/>
              </w:rPr>
              <w:t xml:space="preserve"> </w:t>
            </w:r>
            <w:r>
              <w:rPr>
                <w:i/>
                <w:color w:val="7F7F7F" w:themeColor="text1" w:themeTint="80"/>
                <w:sz w:val="16"/>
                <w:szCs w:val="16"/>
              </w:rPr>
              <w:t>Affordab</w:t>
            </w:r>
            <w:r w:rsidR="00DD013E">
              <w:rPr>
                <w:i/>
                <w:color w:val="7F7F7F" w:themeColor="text1" w:themeTint="80"/>
                <w:sz w:val="16"/>
                <w:szCs w:val="16"/>
              </w:rPr>
              <w:t>l</w:t>
            </w:r>
            <w:r>
              <w:rPr>
                <w:i/>
                <w:color w:val="7F7F7F" w:themeColor="text1" w:themeTint="80"/>
                <w:sz w:val="16"/>
                <w:szCs w:val="16"/>
              </w:rPr>
              <w:t xml:space="preserve">e and </w:t>
            </w:r>
            <w:r w:rsidR="00F53353">
              <w:rPr>
                <w:i/>
                <w:color w:val="7F7F7F" w:themeColor="text1" w:themeTint="80"/>
                <w:sz w:val="16"/>
                <w:szCs w:val="16"/>
              </w:rPr>
              <w:t>C</w:t>
            </w:r>
            <w:r>
              <w:rPr>
                <w:i/>
                <w:color w:val="7F7F7F" w:themeColor="text1" w:themeTint="80"/>
                <w:sz w:val="16"/>
                <w:szCs w:val="16"/>
              </w:rPr>
              <w:t xml:space="preserve">lean </w:t>
            </w:r>
            <w:r w:rsidR="00F53353">
              <w:rPr>
                <w:i/>
                <w:color w:val="7F7F7F" w:themeColor="text1" w:themeTint="80"/>
                <w:sz w:val="16"/>
                <w:szCs w:val="16"/>
              </w:rPr>
              <w:t>E</w:t>
            </w:r>
            <w:r>
              <w:rPr>
                <w:i/>
                <w:color w:val="7F7F7F" w:themeColor="text1" w:themeTint="80"/>
                <w:sz w:val="16"/>
                <w:szCs w:val="16"/>
              </w:rPr>
              <w:t xml:space="preserve">nergy  </w:t>
            </w:r>
          </w:p>
          <w:p w14:paraId="1B9D5A1D" w14:textId="647FF2C2" w:rsidR="005F37FC" w:rsidRPr="00F613D2" w:rsidRDefault="00F613D2" w:rsidP="00504A8C">
            <w:pPr>
              <w:pStyle w:val="TableText"/>
              <w:spacing w:line="240" w:lineRule="auto"/>
              <w:rPr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i/>
                <w:color w:val="7F7F7F" w:themeColor="text1" w:themeTint="80"/>
                <w:sz w:val="16"/>
                <w:szCs w:val="16"/>
              </w:rPr>
              <w:t xml:space="preserve">13 Climate </w:t>
            </w:r>
            <w:r w:rsidR="00F53353">
              <w:rPr>
                <w:i/>
                <w:color w:val="7F7F7F" w:themeColor="text1" w:themeTint="80"/>
                <w:sz w:val="16"/>
                <w:szCs w:val="16"/>
              </w:rPr>
              <w:t>A</w:t>
            </w:r>
            <w:r>
              <w:rPr>
                <w:i/>
                <w:color w:val="7F7F7F" w:themeColor="text1" w:themeTint="80"/>
                <w:sz w:val="16"/>
                <w:szCs w:val="16"/>
              </w:rPr>
              <w:t>ction</w:t>
            </w:r>
            <w:r w:rsidR="005F37FC" w:rsidRPr="00F613D2">
              <w:rPr>
                <w:i/>
                <w:color w:val="7F7F7F" w:themeColor="text1" w:themeTint="80"/>
                <w:sz w:val="16"/>
                <w:szCs w:val="16"/>
              </w:rPr>
              <w:t xml:space="preserve"> </w:t>
            </w:r>
          </w:p>
        </w:tc>
      </w:tr>
      <w:tr w:rsidR="005F37FC" w:rsidRPr="00314664" w14:paraId="7E5D61EE" w14:textId="77777777" w:rsidTr="00F613D2">
        <w:trPr>
          <w:cantSplit/>
        </w:trPr>
        <w:tc>
          <w:tcPr>
            <w:tcW w:w="715" w:type="dxa"/>
            <w:vMerge/>
            <w:shd w:val="clear" w:color="auto" w:fill="BCCCD3" w:themeFill="accent4"/>
            <w:textDirection w:val="btLr"/>
          </w:tcPr>
          <w:p w14:paraId="3647C942" w14:textId="2E7F91DD" w:rsidR="005F37FC" w:rsidRPr="00314664" w:rsidRDefault="005F37FC" w:rsidP="008A4929">
            <w:pPr>
              <w:pStyle w:val="TableHeadWhite"/>
              <w:jc w:val="center"/>
            </w:pPr>
          </w:p>
        </w:tc>
        <w:tc>
          <w:tcPr>
            <w:tcW w:w="2404" w:type="dxa"/>
            <w:shd w:val="clear" w:color="auto" w:fill="auto"/>
          </w:tcPr>
          <w:p w14:paraId="7B00B420" w14:textId="1F1DA338" w:rsidR="005F37FC" w:rsidRDefault="005F37FC" w:rsidP="00504A8C">
            <w:pPr>
              <w:pStyle w:val="TableText"/>
              <w:spacing w:line="240" w:lineRule="auto"/>
            </w:pPr>
            <w:r>
              <w:t xml:space="preserve"> 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50B36F2" w14:textId="15549A7F" w:rsidR="005F37FC" w:rsidRDefault="005F37FC" w:rsidP="00504A8C">
            <w:pPr>
              <w:spacing w:before="0" w:line="240" w:lineRule="auto"/>
              <w:jc w:val="center"/>
            </w:pP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7A47BD8C" w14:textId="494C7206" w:rsidR="005F37FC" w:rsidRDefault="005F37FC" w:rsidP="00504A8C">
            <w:pPr>
              <w:spacing w:before="0" w:line="240" w:lineRule="auto"/>
              <w:jc w:val="center"/>
            </w:pP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5F37FC" w:rsidRPr="00314664" w14:paraId="4CCC6AFF" w14:textId="77777777" w:rsidTr="00F613D2">
        <w:trPr>
          <w:cantSplit/>
        </w:trPr>
        <w:tc>
          <w:tcPr>
            <w:tcW w:w="715" w:type="dxa"/>
            <w:vMerge/>
            <w:shd w:val="clear" w:color="auto" w:fill="BCCCD3" w:themeFill="accent4"/>
            <w:textDirection w:val="btLr"/>
          </w:tcPr>
          <w:p w14:paraId="5F82F2FA" w14:textId="77777777" w:rsidR="005F37FC" w:rsidRPr="00314664" w:rsidRDefault="005F37FC" w:rsidP="008A4929">
            <w:pPr>
              <w:pStyle w:val="TableHeadWhite"/>
              <w:jc w:val="center"/>
            </w:pPr>
          </w:p>
        </w:tc>
        <w:tc>
          <w:tcPr>
            <w:tcW w:w="2404" w:type="dxa"/>
            <w:shd w:val="clear" w:color="auto" w:fill="auto"/>
          </w:tcPr>
          <w:p w14:paraId="3DB0430D" w14:textId="0467CB96" w:rsidR="005F37FC" w:rsidRPr="00314664" w:rsidRDefault="005F37FC" w:rsidP="00504A8C">
            <w:pPr>
              <w:pStyle w:val="TableText"/>
              <w:spacing w:line="240" w:lineRule="auto"/>
            </w:pPr>
            <w:r>
              <w:t xml:space="preserve"> 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E092895" w14:textId="51B7B9E0" w:rsidR="005F37FC" w:rsidRPr="00314664" w:rsidRDefault="005F37FC" w:rsidP="00504A8C">
            <w:pPr>
              <w:pStyle w:val="TableText"/>
              <w:spacing w:before="0" w:after="0" w:line="240" w:lineRule="auto"/>
              <w:jc w:val="center"/>
            </w:pP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066B452" w14:textId="77777777" w:rsidR="005F37FC" w:rsidRPr="00314664" w:rsidRDefault="005F37FC" w:rsidP="00504A8C">
            <w:pPr>
              <w:pStyle w:val="TableText"/>
              <w:spacing w:before="0" w:after="0" w:line="240" w:lineRule="auto"/>
              <w:jc w:val="center"/>
            </w:pPr>
          </w:p>
        </w:tc>
      </w:tr>
      <w:tr w:rsidR="005F37FC" w:rsidRPr="00314664" w14:paraId="03CEF8D4" w14:textId="77777777" w:rsidTr="00F613D2">
        <w:trPr>
          <w:cantSplit/>
        </w:trPr>
        <w:tc>
          <w:tcPr>
            <w:tcW w:w="715" w:type="dxa"/>
            <w:vMerge/>
            <w:shd w:val="clear" w:color="auto" w:fill="BCCCD3" w:themeFill="accent4"/>
            <w:textDirection w:val="btLr"/>
          </w:tcPr>
          <w:p w14:paraId="5931A50F" w14:textId="77777777" w:rsidR="005F37FC" w:rsidRPr="00314664" w:rsidRDefault="005F37FC" w:rsidP="008A4929">
            <w:pPr>
              <w:pStyle w:val="TableHeadWhite"/>
              <w:jc w:val="center"/>
            </w:pPr>
          </w:p>
        </w:tc>
        <w:tc>
          <w:tcPr>
            <w:tcW w:w="2404" w:type="dxa"/>
            <w:shd w:val="clear" w:color="auto" w:fill="auto"/>
          </w:tcPr>
          <w:p w14:paraId="609603EB" w14:textId="3DCAB7D3" w:rsidR="005F37FC" w:rsidRPr="00314664" w:rsidRDefault="005F37FC" w:rsidP="00504A8C">
            <w:pPr>
              <w:pStyle w:val="TableText"/>
              <w:spacing w:line="240" w:lineRule="auto"/>
            </w:pPr>
            <w:r>
              <w:t xml:space="preserve"> 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621358B" w14:textId="31110205" w:rsidR="005F37FC" w:rsidRDefault="005F37FC" w:rsidP="00504A8C">
            <w:pPr>
              <w:spacing w:before="0" w:line="240" w:lineRule="auto"/>
              <w:jc w:val="center"/>
            </w:pP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73101A44" w14:textId="1C3F9362" w:rsidR="005F37FC" w:rsidRDefault="005F37FC" w:rsidP="00504A8C">
            <w:pPr>
              <w:spacing w:before="0" w:line="240" w:lineRule="auto"/>
              <w:jc w:val="center"/>
            </w:pP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5F37FC" w:rsidRPr="00314664" w14:paraId="5EE9F3D2" w14:textId="77777777" w:rsidTr="00F613D2">
        <w:trPr>
          <w:cantSplit/>
        </w:trPr>
        <w:tc>
          <w:tcPr>
            <w:tcW w:w="715" w:type="dxa"/>
            <w:vMerge/>
            <w:shd w:val="clear" w:color="auto" w:fill="BCCCD3" w:themeFill="accent4"/>
            <w:textDirection w:val="btLr"/>
          </w:tcPr>
          <w:p w14:paraId="362C7C56" w14:textId="77777777" w:rsidR="005F37FC" w:rsidRPr="00314664" w:rsidRDefault="005F37FC" w:rsidP="008A4929">
            <w:pPr>
              <w:pStyle w:val="TableHeadWhite"/>
              <w:jc w:val="center"/>
            </w:pPr>
          </w:p>
        </w:tc>
        <w:tc>
          <w:tcPr>
            <w:tcW w:w="2404" w:type="dxa"/>
            <w:shd w:val="clear" w:color="auto" w:fill="auto"/>
          </w:tcPr>
          <w:p w14:paraId="63AAC63B" w14:textId="4739FE87" w:rsidR="005F37FC" w:rsidRPr="00314664" w:rsidRDefault="005F37FC" w:rsidP="00504A8C">
            <w:pPr>
              <w:pStyle w:val="TableText"/>
              <w:spacing w:line="240" w:lineRule="auto"/>
            </w:pPr>
            <w:r>
              <w:t xml:space="preserve"> 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983C138" w14:textId="0245D7E3" w:rsidR="005F37FC" w:rsidRDefault="005F37FC" w:rsidP="00504A8C">
            <w:pPr>
              <w:spacing w:before="0" w:line="240" w:lineRule="auto"/>
              <w:jc w:val="center"/>
            </w:pP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E983784" w14:textId="4ECFF6D1" w:rsidR="005F37FC" w:rsidRDefault="005F37FC" w:rsidP="00504A8C">
            <w:pPr>
              <w:spacing w:before="0" w:line="240" w:lineRule="auto"/>
              <w:jc w:val="center"/>
            </w:pP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5F37FC" w:rsidRPr="00314664" w14:paraId="38D37FDD" w14:textId="77777777" w:rsidTr="00EC5242">
        <w:trPr>
          <w:cantSplit/>
        </w:trPr>
        <w:tc>
          <w:tcPr>
            <w:tcW w:w="715" w:type="dxa"/>
            <w:vMerge w:val="restart"/>
            <w:shd w:val="clear" w:color="auto" w:fill="BCCCD3" w:themeFill="accent4"/>
            <w:textDirection w:val="btLr"/>
          </w:tcPr>
          <w:p w14:paraId="503B9B13" w14:textId="5E3BCC0F" w:rsidR="005F37FC" w:rsidRPr="00314664" w:rsidRDefault="005F37FC" w:rsidP="008A4929">
            <w:pPr>
              <w:pStyle w:val="TableHeadWhite"/>
              <w:jc w:val="center"/>
            </w:pPr>
            <w:r>
              <w:t>Community</w:t>
            </w:r>
            <w:r w:rsidR="0018327F">
              <w:t xml:space="preserve"> and customers</w:t>
            </w:r>
          </w:p>
        </w:tc>
        <w:tc>
          <w:tcPr>
            <w:tcW w:w="2404" w:type="dxa"/>
            <w:shd w:val="clear" w:color="auto" w:fill="auto"/>
          </w:tcPr>
          <w:p w14:paraId="19B9154D" w14:textId="661B5B55" w:rsidR="005F37FC" w:rsidRPr="001B48D6" w:rsidRDefault="001B48D6" w:rsidP="00504A8C">
            <w:pPr>
              <w:pStyle w:val="TableText"/>
              <w:spacing w:line="240" w:lineRule="auto"/>
              <w:rPr>
                <w:i/>
                <w:color w:val="7F7F7F" w:themeColor="text1" w:themeTint="80"/>
                <w:sz w:val="16"/>
                <w:szCs w:val="16"/>
              </w:rPr>
            </w:pPr>
            <w:r w:rsidRPr="001B48D6">
              <w:rPr>
                <w:i/>
                <w:color w:val="7F7F7F" w:themeColor="text1" w:themeTint="80"/>
                <w:sz w:val="16"/>
                <w:szCs w:val="16"/>
              </w:rPr>
              <w:t>Example:</w:t>
            </w:r>
            <w:r w:rsidR="00EC5242">
              <w:rPr>
                <w:i/>
                <w:color w:val="7F7F7F" w:themeColor="text1" w:themeTint="80"/>
                <w:sz w:val="16"/>
                <w:szCs w:val="16"/>
              </w:rPr>
              <w:t xml:space="preserve"> </w:t>
            </w:r>
            <w:r w:rsidR="00B9572C">
              <w:rPr>
                <w:i/>
                <w:color w:val="7F7F7F" w:themeColor="text1" w:themeTint="80"/>
                <w:sz w:val="16"/>
                <w:szCs w:val="16"/>
              </w:rPr>
              <w:t>T</w:t>
            </w:r>
            <w:r w:rsidR="00EC5242">
              <w:rPr>
                <w:i/>
                <w:color w:val="7F7F7F" w:themeColor="text1" w:themeTint="80"/>
                <w:sz w:val="16"/>
                <w:szCs w:val="16"/>
              </w:rPr>
              <w:t>rusted community relationships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72E5F0" w14:textId="1B8296C9" w:rsidR="005F37FC" w:rsidRPr="001B48D6" w:rsidRDefault="00047E04" w:rsidP="00504A8C">
            <w:pPr>
              <w:spacing w:before="0" w:line="240" w:lineRule="auto"/>
              <w:rPr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i/>
                <w:color w:val="7F7F7F" w:themeColor="text1" w:themeTint="80"/>
                <w:sz w:val="16"/>
                <w:szCs w:val="16"/>
              </w:rPr>
              <w:t>Positive</w:t>
            </w:r>
            <w:r w:rsidR="00C261F7">
              <w:rPr>
                <w:i/>
                <w:color w:val="7F7F7F" w:themeColor="text1" w:themeTint="80"/>
                <w:sz w:val="16"/>
                <w:szCs w:val="16"/>
              </w:rPr>
              <w:t xml:space="preserve"> community </w:t>
            </w:r>
            <w:r>
              <w:rPr>
                <w:i/>
                <w:color w:val="7F7F7F" w:themeColor="text1" w:themeTint="80"/>
                <w:sz w:val="16"/>
                <w:szCs w:val="16"/>
              </w:rPr>
              <w:t>relationships</w:t>
            </w:r>
            <w:r w:rsidR="002F3F3F">
              <w:rPr>
                <w:i/>
                <w:color w:val="7F7F7F" w:themeColor="text1" w:themeTint="80"/>
                <w:sz w:val="16"/>
                <w:szCs w:val="16"/>
              </w:rPr>
              <w:t>,</w:t>
            </w:r>
            <w:r>
              <w:rPr>
                <w:i/>
                <w:color w:val="7F7F7F" w:themeColor="text1" w:themeTint="80"/>
                <w:sz w:val="16"/>
                <w:szCs w:val="16"/>
              </w:rPr>
              <w:t xml:space="preserve"> </w:t>
            </w:r>
            <w:r w:rsidR="00AB0988">
              <w:rPr>
                <w:i/>
                <w:color w:val="7F7F7F" w:themeColor="text1" w:themeTint="80"/>
                <w:sz w:val="16"/>
                <w:szCs w:val="16"/>
              </w:rPr>
              <w:t xml:space="preserve">foster </w:t>
            </w:r>
            <w:r w:rsidR="00CF55D2">
              <w:rPr>
                <w:i/>
                <w:color w:val="7F7F7F" w:themeColor="text1" w:themeTint="80"/>
                <w:sz w:val="16"/>
                <w:szCs w:val="16"/>
              </w:rPr>
              <w:t xml:space="preserve">team </w:t>
            </w:r>
            <w:r w:rsidR="00AB0988">
              <w:rPr>
                <w:i/>
                <w:color w:val="7F7F7F" w:themeColor="text1" w:themeTint="80"/>
                <w:sz w:val="16"/>
                <w:szCs w:val="16"/>
              </w:rPr>
              <w:t xml:space="preserve">pride in our company as a place to </w:t>
            </w:r>
            <w:r w:rsidR="00CF55D2">
              <w:rPr>
                <w:i/>
                <w:color w:val="7F7F7F" w:themeColor="text1" w:themeTint="80"/>
                <w:sz w:val="16"/>
                <w:szCs w:val="16"/>
              </w:rPr>
              <w:t>work</w:t>
            </w:r>
            <w:r w:rsidR="00AB0988">
              <w:rPr>
                <w:i/>
                <w:color w:val="7F7F7F" w:themeColor="text1" w:themeTint="80"/>
                <w:sz w:val="16"/>
                <w:szCs w:val="16"/>
              </w:rPr>
              <w:t>. S</w:t>
            </w:r>
            <w:r>
              <w:rPr>
                <w:i/>
                <w:color w:val="7F7F7F" w:themeColor="text1" w:themeTint="80"/>
                <w:sz w:val="16"/>
                <w:szCs w:val="16"/>
              </w:rPr>
              <w:t>uppliers, customers and investors</w:t>
            </w:r>
            <w:r w:rsidR="00CF55D2">
              <w:rPr>
                <w:i/>
                <w:color w:val="7F7F7F" w:themeColor="text1" w:themeTint="80"/>
                <w:sz w:val="16"/>
                <w:szCs w:val="16"/>
              </w:rPr>
              <w:t xml:space="preserve"> to feel they are making a positive contribution by working with us</w:t>
            </w:r>
            <w:r>
              <w:rPr>
                <w:i/>
                <w:color w:val="7F7F7F" w:themeColor="text1" w:themeTint="80"/>
                <w:sz w:val="16"/>
                <w:szCs w:val="16"/>
              </w:rPr>
              <w:t xml:space="preserve">.  </w:t>
            </w:r>
          </w:p>
        </w:tc>
        <w:tc>
          <w:tcPr>
            <w:tcW w:w="2268" w:type="dxa"/>
            <w:vAlign w:val="center"/>
          </w:tcPr>
          <w:p w14:paraId="4AF9C923" w14:textId="77777777" w:rsidR="00D9399B" w:rsidRDefault="00D9399B" w:rsidP="00504A8C">
            <w:pPr>
              <w:pStyle w:val="TableText"/>
              <w:spacing w:line="240" w:lineRule="auto"/>
              <w:rPr>
                <w:i/>
                <w:color w:val="7F7F7F" w:themeColor="text1" w:themeTint="80"/>
                <w:sz w:val="16"/>
                <w:szCs w:val="16"/>
              </w:rPr>
            </w:pPr>
            <w:r w:rsidRPr="00F613D2">
              <w:rPr>
                <w:i/>
                <w:color w:val="7F7F7F" w:themeColor="text1" w:themeTint="80"/>
                <w:sz w:val="16"/>
                <w:szCs w:val="16"/>
              </w:rPr>
              <w:t>U</w:t>
            </w:r>
            <w:r>
              <w:rPr>
                <w:i/>
                <w:color w:val="7F7F7F" w:themeColor="text1" w:themeTint="80"/>
                <w:sz w:val="16"/>
                <w:szCs w:val="16"/>
              </w:rPr>
              <w:t>N</w:t>
            </w:r>
            <w:r w:rsidRPr="00F613D2">
              <w:rPr>
                <w:i/>
                <w:color w:val="7F7F7F" w:themeColor="text1" w:themeTint="80"/>
                <w:sz w:val="16"/>
                <w:szCs w:val="16"/>
              </w:rPr>
              <w:t xml:space="preserve"> Sustainable Development</w:t>
            </w:r>
            <w:r>
              <w:rPr>
                <w:i/>
                <w:color w:val="7F7F7F" w:themeColor="text1" w:themeTint="80"/>
                <w:sz w:val="16"/>
                <w:szCs w:val="16"/>
              </w:rPr>
              <w:t xml:space="preserve"> Goals</w:t>
            </w:r>
          </w:p>
          <w:p w14:paraId="6BA62771" w14:textId="6D835200" w:rsidR="00D9399B" w:rsidRDefault="00D9399B" w:rsidP="00504A8C">
            <w:pPr>
              <w:pStyle w:val="TableText"/>
              <w:spacing w:line="240" w:lineRule="auto"/>
              <w:rPr>
                <w:i/>
                <w:color w:val="7F7F7F" w:themeColor="text1" w:themeTint="80"/>
                <w:sz w:val="16"/>
                <w:szCs w:val="16"/>
              </w:rPr>
            </w:pPr>
            <w:r w:rsidRPr="00D9399B">
              <w:rPr>
                <w:i/>
                <w:color w:val="7F7F7F" w:themeColor="text1" w:themeTint="80"/>
                <w:sz w:val="16"/>
                <w:szCs w:val="16"/>
              </w:rPr>
              <w:t xml:space="preserve">11 Sustainable </w:t>
            </w:r>
            <w:r w:rsidR="00F53353">
              <w:rPr>
                <w:i/>
                <w:color w:val="7F7F7F" w:themeColor="text1" w:themeTint="80"/>
                <w:sz w:val="16"/>
                <w:szCs w:val="16"/>
              </w:rPr>
              <w:t>C</w:t>
            </w:r>
            <w:r w:rsidRPr="00D9399B">
              <w:rPr>
                <w:i/>
                <w:color w:val="7F7F7F" w:themeColor="text1" w:themeTint="80"/>
                <w:sz w:val="16"/>
                <w:szCs w:val="16"/>
              </w:rPr>
              <w:t xml:space="preserve">ities and </w:t>
            </w:r>
            <w:r w:rsidR="00F53353">
              <w:rPr>
                <w:i/>
                <w:color w:val="7F7F7F" w:themeColor="text1" w:themeTint="80"/>
                <w:sz w:val="16"/>
                <w:szCs w:val="16"/>
              </w:rPr>
              <w:t>C</w:t>
            </w:r>
            <w:r w:rsidRPr="00D9399B">
              <w:rPr>
                <w:i/>
                <w:color w:val="7F7F7F" w:themeColor="text1" w:themeTint="80"/>
                <w:sz w:val="16"/>
                <w:szCs w:val="16"/>
              </w:rPr>
              <w:t>ommunities</w:t>
            </w:r>
          </w:p>
          <w:p w14:paraId="4C2D788E" w14:textId="7009D766" w:rsidR="00D9399B" w:rsidRPr="00D9399B" w:rsidRDefault="00D9399B" w:rsidP="00504A8C">
            <w:pPr>
              <w:pStyle w:val="TableText"/>
              <w:spacing w:line="240" w:lineRule="auto"/>
              <w:rPr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i/>
                <w:color w:val="7F7F7F" w:themeColor="text1" w:themeTint="80"/>
                <w:sz w:val="16"/>
                <w:szCs w:val="16"/>
              </w:rPr>
              <w:t xml:space="preserve">17 Partnerships to </w:t>
            </w:r>
            <w:r w:rsidR="00F53353">
              <w:rPr>
                <w:i/>
                <w:color w:val="7F7F7F" w:themeColor="text1" w:themeTint="80"/>
                <w:sz w:val="16"/>
                <w:szCs w:val="16"/>
              </w:rPr>
              <w:t>A</w:t>
            </w:r>
            <w:r>
              <w:rPr>
                <w:i/>
                <w:color w:val="7F7F7F" w:themeColor="text1" w:themeTint="80"/>
                <w:sz w:val="16"/>
                <w:szCs w:val="16"/>
              </w:rPr>
              <w:t>chieve t</w:t>
            </w:r>
            <w:r w:rsidR="004A0E9C">
              <w:rPr>
                <w:i/>
                <w:color w:val="7F7F7F" w:themeColor="text1" w:themeTint="80"/>
                <w:sz w:val="16"/>
                <w:szCs w:val="16"/>
              </w:rPr>
              <w:t>he</w:t>
            </w:r>
            <w:r>
              <w:rPr>
                <w:i/>
                <w:color w:val="7F7F7F" w:themeColor="text1" w:themeTint="80"/>
                <w:sz w:val="16"/>
                <w:szCs w:val="16"/>
              </w:rPr>
              <w:t xml:space="preserve"> </w:t>
            </w:r>
            <w:r w:rsidR="00F53353">
              <w:rPr>
                <w:i/>
                <w:color w:val="7F7F7F" w:themeColor="text1" w:themeTint="80"/>
                <w:sz w:val="16"/>
                <w:szCs w:val="16"/>
              </w:rPr>
              <w:t>G</w:t>
            </w:r>
            <w:r>
              <w:rPr>
                <w:i/>
                <w:color w:val="7F7F7F" w:themeColor="text1" w:themeTint="80"/>
                <w:sz w:val="16"/>
                <w:szCs w:val="16"/>
              </w:rPr>
              <w:t>oal</w:t>
            </w:r>
          </w:p>
          <w:p w14:paraId="0EEC2685" w14:textId="7DB467E8" w:rsidR="005F37FC" w:rsidRDefault="005F37FC" w:rsidP="00504A8C">
            <w:pPr>
              <w:spacing w:before="0" w:line="240" w:lineRule="auto"/>
            </w:pP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5F37FC" w:rsidRPr="00314664" w14:paraId="6E7B33F4" w14:textId="77777777" w:rsidTr="00BD1540">
        <w:trPr>
          <w:cantSplit/>
        </w:trPr>
        <w:tc>
          <w:tcPr>
            <w:tcW w:w="715" w:type="dxa"/>
            <w:vMerge/>
            <w:shd w:val="clear" w:color="auto" w:fill="BCCCD3" w:themeFill="accent4"/>
            <w:textDirection w:val="btLr"/>
          </w:tcPr>
          <w:p w14:paraId="24DD2444" w14:textId="6044112F" w:rsidR="005F37FC" w:rsidRPr="00314664" w:rsidRDefault="005F37FC" w:rsidP="008A4929">
            <w:pPr>
              <w:pStyle w:val="TableHeadWhite"/>
              <w:jc w:val="center"/>
            </w:pPr>
          </w:p>
        </w:tc>
        <w:tc>
          <w:tcPr>
            <w:tcW w:w="2404" w:type="dxa"/>
            <w:shd w:val="clear" w:color="auto" w:fill="auto"/>
          </w:tcPr>
          <w:p w14:paraId="52C51C85" w14:textId="36BF3F46" w:rsidR="005F37FC" w:rsidRDefault="00BD1540" w:rsidP="00504A8C">
            <w:pPr>
              <w:pStyle w:val="TableText"/>
              <w:spacing w:line="240" w:lineRule="auto"/>
            </w:pPr>
            <w:r w:rsidRPr="001B48D6">
              <w:rPr>
                <w:i/>
                <w:color w:val="7F7F7F" w:themeColor="text1" w:themeTint="80"/>
                <w:sz w:val="16"/>
                <w:szCs w:val="16"/>
              </w:rPr>
              <w:t>Example:</w:t>
            </w:r>
            <w:r>
              <w:rPr>
                <w:i/>
                <w:color w:val="7F7F7F" w:themeColor="text1" w:themeTint="80"/>
                <w:sz w:val="16"/>
                <w:szCs w:val="16"/>
              </w:rPr>
              <w:t xml:space="preserve"> Fairness and ethical conduct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EE3EFA8" w14:textId="66A410A7" w:rsidR="005F37FC" w:rsidRDefault="00BD1540" w:rsidP="00504A8C">
            <w:pPr>
              <w:pStyle w:val="TableText"/>
              <w:spacing w:line="240" w:lineRule="auto"/>
            </w:pPr>
            <w:r w:rsidRPr="00BD1540">
              <w:rPr>
                <w:i/>
                <w:color w:val="7F7F7F" w:themeColor="text1" w:themeTint="80"/>
                <w:sz w:val="16"/>
                <w:szCs w:val="16"/>
              </w:rPr>
              <w:t>A</w:t>
            </w:r>
            <w:r>
              <w:rPr>
                <w:i/>
                <w:color w:val="7F7F7F" w:themeColor="text1" w:themeTint="80"/>
                <w:sz w:val="16"/>
                <w:szCs w:val="16"/>
              </w:rPr>
              <w:t xml:space="preserve"> reputation for ethical values and transparency in our dealings with customers, suppliers and team members</w:t>
            </w:r>
            <w:r w:rsidR="002F3F3F">
              <w:rPr>
                <w:i/>
                <w:color w:val="7F7F7F" w:themeColor="text1" w:themeTint="80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683CD00E" w14:textId="3F1FB29B" w:rsidR="00BD1540" w:rsidRDefault="00BD1540" w:rsidP="00504A8C">
            <w:pPr>
              <w:pStyle w:val="TableText"/>
              <w:spacing w:line="240" w:lineRule="auto"/>
              <w:rPr>
                <w:i/>
                <w:color w:val="7F7F7F" w:themeColor="text1" w:themeTint="80"/>
                <w:sz w:val="16"/>
                <w:szCs w:val="16"/>
              </w:rPr>
            </w:pPr>
            <w:r w:rsidRPr="00F613D2">
              <w:rPr>
                <w:i/>
                <w:color w:val="7F7F7F" w:themeColor="text1" w:themeTint="80"/>
                <w:sz w:val="16"/>
                <w:szCs w:val="16"/>
              </w:rPr>
              <w:t>U</w:t>
            </w:r>
            <w:r>
              <w:rPr>
                <w:i/>
                <w:color w:val="7F7F7F" w:themeColor="text1" w:themeTint="80"/>
                <w:sz w:val="16"/>
                <w:szCs w:val="16"/>
              </w:rPr>
              <w:t>N</w:t>
            </w:r>
            <w:r w:rsidRPr="00F613D2">
              <w:rPr>
                <w:i/>
                <w:color w:val="7F7F7F" w:themeColor="text1" w:themeTint="80"/>
                <w:sz w:val="16"/>
                <w:szCs w:val="16"/>
              </w:rPr>
              <w:t xml:space="preserve"> Sustainable Development</w:t>
            </w:r>
            <w:r>
              <w:rPr>
                <w:i/>
                <w:color w:val="7F7F7F" w:themeColor="text1" w:themeTint="80"/>
                <w:sz w:val="16"/>
                <w:szCs w:val="16"/>
              </w:rPr>
              <w:t xml:space="preserve"> Goals</w:t>
            </w:r>
          </w:p>
          <w:p w14:paraId="396DFBF7" w14:textId="384E3E4E" w:rsidR="005F37FC" w:rsidRPr="00BD1540" w:rsidRDefault="00BD1540" w:rsidP="00504A8C">
            <w:pPr>
              <w:pStyle w:val="TableText"/>
              <w:spacing w:line="240" w:lineRule="auto"/>
              <w:rPr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i/>
                <w:color w:val="7F7F7F" w:themeColor="text1" w:themeTint="80"/>
                <w:sz w:val="16"/>
                <w:szCs w:val="16"/>
              </w:rPr>
              <w:t xml:space="preserve">10 Reduced </w:t>
            </w:r>
            <w:r w:rsidR="00C64416">
              <w:rPr>
                <w:i/>
                <w:color w:val="7F7F7F" w:themeColor="text1" w:themeTint="80"/>
                <w:sz w:val="16"/>
                <w:szCs w:val="16"/>
              </w:rPr>
              <w:t>I</w:t>
            </w:r>
            <w:r>
              <w:rPr>
                <w:i/>
                <w:color w:val="7F7F7F" w:themeColor="text1" w:themeTint="80"/>
                <w:sz w:val="16"/>
                <w:szCs w:val="16"/>
              </w:rPr>
              <w:t>nequalities</w:t>
            </w:r>
          </w:p>
        </w:tc>
      </w:tr>
      <w:tr w:rsidR="005F37FC" w:rsidRPr="00314664" w14:paraId="655890E5" w14:textId="77777777" w:rsidTr="00F613D2">
        <w:trPr>
          <w:cantSplit/>
        </w:trPr>
        <w:tc>
          <w:tcPr>
            <w:tcW w:w="715" w:type="dxa"/>
            <w:vMerge/>
            <w:shd w:val="clear" w:color="auto" w:fill="BCCCD3" w:themeFill="accent4"/>
            <w:textDirection w:val="btLr"/>
          </w:tcPr>
          <w:p w14:paraId="07851500" w14:textId="77777777" w:rsidR="005F37FC" w:rsidRPr="00314664" w:rsidRDefault="005F37FC" w:rsidP="008A4929">
            <w:pPr>
              <w:pStyle w:val="TableHeadWhite"/>
              <w:jc w:val="center"/>
            </w:pPr>
          </w:p>
        </w:tc>
        <w:tc>
          <w:tcPr>
            <w:tcW w:w="2404" w:type="dxa"/>
            <w:shd w:val="clear" w:color="auto" w:fill="auto"/>
          </w:tcPr>
          <w:p w14:paraId="17835022" w14:textId="51D80D3B" w:rsidR="005F37FC" w:rsidRPr="00314664" w:rsidRDefault="005F37FC" w:rsidP="00504A8C">
            <w:pPr>
              <w:pStyle w:val="TableText"/>
              <w:spacing w:line="240" w:lineRule="auto"/>
            </w:pPr>
            <w:r>
              <w:t xml:space="preserve"> 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3A5E57F" w14:textId="2969803D" w:rsidR="005F37FC" w:rsidRDefault="005F37FC" w:rsidP="00504A8C">
            <w:pPr>
              <w:spacing w:before="0" w:line="240" w:lineRule="auto"/>
              <w:jc w:val="center"/>
            </w:pP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E61F501" w14:textId="6A36133E" w:rsidR="005F37FC" w:rsidRDefault="005F37FC" w:rsidP="00504A8C">
            <w:pPr>
              <w:spacing w:before="0" w:line="240" w:lineRule="auto"/>
              <w:jc w:val="center"/>
            </w:pP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5F37FC" w:rsidRPr="00314664" w14:paraId="6FE4EE6D" w14:textId="77777777" w:rsidTr="00F613D2">
        <w:trPr>
          <w:cantSplit/>
        </w:trPr>
        <w:tc>
          <w:tcPr>
            <w:tcW w:w="715" w:type="dxa"/>
            <w:vMerge/>
            <w:shd w:val="clear" w:color="auto" w:fill="BCCCD3" w:themeFill="accent4"/>
            <w:textDirection w:val="btLr"/>
          </w:tcPr>
          <w:p w14:paraId="11BB9974" w14:textId="77777777" w:rsidR="005F37FC" w:rsidRPr="00314664" w:rsidRDefault="005F37FC" w:rsidP="008A4929">
            <w:pPr>
              <w:pStyle w:val="TableHeadWhite"/>
              <w:jc w:val="center"/>
            </w:pPr>
          </w:p>
        </w:tc>
        <w:tc>
          <w:tcPr>
            <w:tcW w:w="2404" w:type="dxa"/>
            <w:shd w:val="clear" w:color="auto" w:fill="auto"/>
          </w:tcPr>
          <w:p w14:paraId="64FABF12" w14:textId="2148F34D" w:rsidR="005F37FC" w:rsidRPr="00314664" w:rsidRDefault="005F37FC" w:rsidP="00504A8C">
            <w:pPr>
              <w:pStyle w:val="TableText"/>
              <w:spacing w:line="240" w:lineRule="auto"/>
            </w:pPr>
            <w:r>
              <w:t xml:space="preserve"> 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280FDC5" w14:textId="18426F28" w:rsidR="005F37FC" w:rsidRDefault="005F37FC" w:rsidP="00504A8C">
            <w:pPr>
              <w:spacing w:before="0" w:line="240" w:lineRule="auto"/>
              <w:jc w:val="center"/>
            </w:pP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9941515" w14:textId="3BABA16B" w:rsidR="005F37FC" w:rsidRDefault="005F37FC" w:rsidP="00504A8C">
            <w:pPr>
              <w:spacing w:before="0" w:line="240" w:lineRule="auto"/>
              <w:jc w:val="center"/>
            </w:pP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5F37FC" w:rsidRPr="00314664" w14:paraId="6C1D4879" w14:textId="77777777" w:rsidTr="00F613D2">
        <w:trPr>
          <w:cantSplit/>
        </w:trPr>
        <w:tc>
          <w:tcPr>
            <w:tcW w:w="715" w:type="dxa"/>
            <w:vMerge/>
            <w:shd w:val="clear" w:color="auto" w:fill="BCCCD3" w:themeFill="accent4"/>
            <w:textDirection w:val="btLr"/>
          </w:tcPr>
          <w:p w14:paraId="3C9BC309" w14:textId="77777777" w:rsidR="005F37FC" w:rsidRPr="00314664" w:rsidRDefault="005F37FC" w:rsidP="008A4929">
            <w:pPr>
              <w:pStyle w:val="TableHeadWhite"/>
              <w:jc w:val="center"/>
            </w:pPr>
          </w:p>
        </w:tc>
        <w:tc>
          <w:tcPr>
            <w:tcW w:w="2404" w:type="dxa"/>
            <w:shd w:val="clear" w:color="auto" w:fill="auto"/>
          </w:tcPr>
          <w:p w14:paraId="3E95F86D" w14:textId="5B56AB85" w:rsidR="005F37FC" w:rsidRPr="00314664" w:rsidRDefault="005F37FC" w:rsidP="00504A8C">
            <w:pPr>
              <w:pStyle w:val="TableText"/>
              <w:spacing w:line="240" w:lineRule="auto"/>
            </w:pPr>
            <w:r>
              <w:t xml:space="preserve"> 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1A68445E" w14:textId="20CA4A9E" w:rsidR="005F37FC" w:rsidRDefault="005F37FC" w:rsidP="00504A8C">
            <w:pPr>
              <w:spacing w:before="0" w:line="240" w:lineRule="auto"/>
              <w:jc w:val="center"/>
            </w:pP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D138AAA" w14:textId="6E014D14" w:rsidR="005F37FC" w:rsidRDefault="005F37FC" w:rsidP="00504A8C">
            <w:pPr>
              <w:spacing w:before="0" w:line="240" w:lineRule="auto"/>
              <w:jc w:val="center"/>
            </w:pP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5F37FC" w14:paraId="6251A59C" w14:textId="77777777" w:rsidTr="00117531">
        <w:trPr>
          <w:cantSplit/>
        </w:trPr>
        <w:tc>
          <w:tcPr>
            <w:tcW w:w="715" w:type="dxa"/>
            <w:vMerge w:val="restart"/>
            <w:shd w:val="clear" w:color="auto" w:fill="BCCCD3" w:themeFill="accent4"/>
            <w:textDirection w:val="btLr"/>
          </w:tcPr>
          <w:p w14:paraId="3A723302" w14:textId="488328BB" w:rsidR="005F37FC" w:rsidRPr="00314664" w:rsidRDefault="005F37FC" w:rsidP="008A4929">
            <w:pPr>
              <w:pStyle w:val="TableHeadWhite"/>
              <w:jc w:val="center"/>
            </w:pPr>
            <w:r>
              <w:t>Team</w:t>
            </w:r>
          </w:p>
        </w:tc>
        <w:tc>
          <w:tcPr>
            <w:tcW w:w="2404" w:type="dxa"/>
            <w:shd w:val="clear" w:color="auto" w:fill="auto"/>
          </w:tcPr>
          <w:p w14:paraId="4A1BA0AD" w14:textId="0AE69741" w:rsidR="005F37FC" w:rsidRPr="00314664" w:rsidRDefault="00CA05D1" w:rsidP="00504A8C">
            <w:pPr>
              <w:pStyle w:val="TableText"/>
              <w:spacing w:line="240" w:lineRule="auto"/>
            </w:pPr>
            <w:r w:rsidRPr="00CA05D1">
              <w:rPr>
                <w:i/>
                <w:color w:val="7F7F7F" w:themeColor="text1" w:themeTint="80"/>
                <w:sz w:val="16"/>
                <w:szCs w:val="16"/>
              </w:rPr>
              <w:t xml:space="preserve">Example: </w:t>
            </w:r>
            <w:r w:rsidR="00715ED0">
              <w:rPr>
                <w:i/>
                <w:color w:val="7F7F7F" w:themeColor="text1" w:themeTint="80"/>
                <w:sz w:val="16"/>
                <w:szCs w:val="16"/>
              </w:rPr>
              <w:t>T</w:t>
            </w:r>
            <w:r w:rsidRPr="00715ED0">
              <w:rPr>
                <w:i/>
                <w:color w:val="7F7F7F" w:themeColor="text1" w:themeTint="80"/>
                <w:sz w:val="16"/>
                <w:szCs w:val="16"/>
              </w:rPr>
              <w:t>eam and contractor</w:t>
            </w:r>
            <w:r w:rsidRPr="00CA05D1">
              <w:rPr>
                <w:i/>
                <w:color w:val="7F7F7F" w:themeColor="text1" w:themeTint="80"/>
                <w:sz w:val="16"/>
                <w:szCs w:val="16"/>
              </w:rPr>
              <w:t xml:space="preserve"> safety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0EFFB98" w14:textId="01E3637C" w:rsidR="005F37FC" w:rsidRDefault="00502943" w:rsidP="00504A8C">
            <w:pPr>
              <w:pStyle w:val="TableText"/>
              <w:spacing w:line="240" w:lineRule="auto"/>
            </w:pPr>
            <w:r w:rsidRPr="00502943">
              <w:rPr>
                <w:i/>
                <w:color w:val="7F7F7F" w:themeColor="text1" w:themeTint="80"/>
                <w:sz w:val="16"/>
                <w:szCs w:val="16"/>
              </w:rPr>
              <w:t>Our</w:t>
            </w:r>
            <w:r>
              <w:rPr>
                <w:i/>
                <w:color w:val="7F7F7F" w:themeColor="text1" w:themeTint="80"/>
                <w:sz w:val="16"/>
                <w:szCs w:val="16"/>
              </w:rPr>
              <w:t xml:space="preserve"> industrial context means that we need to actively manage our health and safety risks and maintain a strong safely culture.</w:t>
            </w:r>
          </w:p>
        </w:tc>
        <w:tc>
          <w:tcPr>
            <w:tcW w:w="2268" w:type="dxa"/>
            <w:vAlign w:val="center"/>
          </w:tcPr>
          <w:p w14:paraId="6F33830F" w14:textId="77777777" w:rsidR="00117531" w:rsidRDefault="00117531" w:rsidP="00504A8C">
            <w:pPr>
              <w:pStyle w:val="TableText"/>
              <w:spacing w:line="240" w:lineRule="auto"/>
              <w:rPr>
                <w:i/>
                <w:color w:val="7F7F7F" w:themeColor="text1" w:themeTint="80"/>
                <w:sz w:val="16"/>
                <w:szCs w:val="16"/>
              </w:rPr>
            </w:pPr>
            <w:r w:rsidRPr="00F613D2">
              <w:rPr>
                <w:i/>
                <w:color w:val="7F7F7F" w:themeColor="text1" w:themeTint="80"/>
                <w:sz w:val="16"/>
                <w:szCs w:val="16"/>
              </w:rPr>
              <w:t>U</w:t>
            </w:r>
            <w:r>
              <w:rPr>
                <w:i/>
                <w:color w:val="7F7F7F" w:themeColor="text1" w:themeTint="80"/>
                <w:sz w:val="16"/>
                <w:szCs w:val="16"/>
              </w:rPr>
              <w:t>N</w:t>
            </w:r>
            <w:r w:rsidRPr="00F613D2">
              <w:rPr>
                <w:i/>
                <w:color w:val="7F7F7F" w:themeColor="text1" w:themeTint="80"/>
                <w:sz w:val="16"/>
                <w:szCs w:val="16"/>
              </w:rPr>
              <w:t xml:space="preserve"> Sustainable Development</w:t>
            </w:r>
            <w:r>
              <w:rPr>
                <w:i/>
                <w:color w:val="7F7F7F" w:themeColor="text1" w:themeTint="80"/>
                <w:sz w:val="16"/>
                <w:szCs w:val="16"/>
              </w:rPr>
              <w:t xml:space="preserve"> Goals</w:t>
            </w:r>
          </w:p>
          <w:p w14:paraId="2637B8FB" w14:textId="72339164" w:rsidR="00117531" w:rsidRDefault="00117531" w:rsidP="00504A8C">
            <w:pPr>
              <w:pStyle w:val="TableText"/>
              <w:spacing w:line="240" w:lineRule="auto"/>
              <w:rPr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i/>
                <w:color w:val="7F7F7F" w:themeColor="text1" w:themeTint="80"/>
                <w:sz w:val="16"/>
                <w:szCs w:val="16"/>
              </w:rPr>
              <w:t xml:space="preserve">3 Good </w:t>
            </w:r>
            <w:r w:rsidR="00B707F5">
              <w:rPr>
                <w:i/>
                <w:color w:val="7F7F7F" w:themeColor="text1" w:themeTint="80"/>
                <w:sz w:val="16"/>
                <w:szCs w:val="16"/>
              </w:rPr>
              <w:t>H</w:t>
            </w:r>
            <w:r>
              <w:rPr>
                <w:i/>
                <w:color w:val="7F7F7F" w:themeColor="text1" w:themeTint="80"/>
                <w:sz w:val="16"/>
                <w:szCs w:val="16"/>
              </w:rPr>
              <w:t xml:space="preserve">ealth and Well-being </w:t>
            </w:r>
            <w:r w:rsidR="002F3F3F">
              <w:rPr>
                <w:i/>
                <w:color w:val="7F7F7F" w:themeColor="text1" w:themeTint="80"/>
                <w:sz w:val="16"/>
                <w:szCs w:val="16"/>
              </w:rPr>
              <w:t>initiatives</w:t>
            </w:r>
          </w:p>
          <w:p w14:paraId="3193BB87" w14:textId="77777777" w:rsidR="005F37FC" w:rsidRDefault="005F37FC" w:rsidP="00504A8C">
            <w:pPr>
              <w:spacing w:before="0" w:line="240" w:lineRule="auto"/>
              <w:jc w:val="center"/>
            </w:pPr>
          </w:p>
        </w:tc>
      </w:tr>
      <w:tr w:rsidR="005F37FC" w14:paraId="57E90B58" w14:textId="77777777" w:rsidTr="00F613D2">
        <w:trPr>
          <w:cantSplit/>
        </w:trPr>
        <w:tc>
          <w:tcPr>
            <w:tcW w:w="715" w:type="dxa"/>
            <w:vMerge/>
            <w:shd w:val="clear" w:color="auto" w:fill="BCCCD3" w:themeFill="accent4"/>
            <w:textDirection w:val="btLr"/>
          </w:tcPr>
          <w:p w14:paraId="714B2C55" w14:textId="77777777" w:rsidR="005F37FC" w:rsidRDefault="005F37FC" w:rsidP="008A4929">
            <w:pPr>
              <w:pStyle w:val="TableHeadWhite"/>
              <w:jc w:val="center"/>
            </w:pPr>
          </w:p>
        </w:tc>
        <w:tc>
          <w:tcPr>
            <w:tcW w:w="2404" w:type="dxa"/>
            <w:shd w:val="clear" w:color="auto" w:fill="auto"/>
          </w:tcPr>
          <w:p w14:paraId="6BF0B0D6" w14:textId="6A3A0374" w:rsidR="005F37FC" w:rsidRPr="00314664" w:rsidRDefault="005F37FC" w:rsidP="00504A8C">
            <w:pPr>
              <w:pStyle w:val="TableText"/>
              <w:spacing w:line="240" w:lineRule="auto"/>
            </w:pPr>
            <w:r>
              <w:t xml:space="preserve"> 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BBCFA9B" w14:textId="2234BB66" w:rsidR="005F37FC" w:rsidRDefault="005F37FC" w:rsidP="00504A8C">
            <w:pPr>
              <w:spacing w:before="0" w:line="240" w:lineRule="auto"/>
              <w:jc w:val="center"/>
            </w:pP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BE6BF55" w14:textId="77777777" w:rsidR="005F37FC" w:rsidRDefault="005F37FC" w:rsidP="00504A8C">
            <w:pPr>
              <w:spacing w:before="0" w:line="240" w:lineRule="auto"/>
              <w:jc w:val="center"/>
            </w:pPr>
          </w:p>
        </w:tc>
      </w:tr>
      <w:tr w:rsidR="005F37FC" w14:paraId="6DAE970C" w14:textId="77777777" w:rsidTr="00F613D2">
        <w:trPr>
          <w:cantSplit/>
        </w:trPr>
        <w:tc>
          <w:tcPr>
            <w:tcW w:w="715" w:type="dxa"/>
            <w:vMerge/>
            <w:shd w:val="clear" w:color="auto" w:fill="BCCCD3" w:themeFill="accent4"/>
            <w:textDirection w:val="btLr"/>
          </w:tcPr>
          <w:p w14:paraId="22652150" w14:textId="77777777" w:rsidR="005F37FC" w:rsidRDefault="005F37FC" w:rsidP="008A4929">
            <w:pPr>
              <w:pStyle w:val="TableHeadWhite"/>
              <w:jc w:val="center"/>
            </w:pPr>
          </w:p>
        </w:tc>
        <w:tc>
          <w:tcPr>
            <w:tcW w:w="2404" w:type="dxa"/>
            <w:shd w:val="clear" w:color="auto" w:fill="auto"/>
          </w:tcPr>
          <w:p w14:paraId="1CBBB495" w14:textId="6DD534C5" w:rsidR="005F37FC" w:rsidRPr="00314664" w:rsidRDefault="005F37FC" w:rsidP="00504A8C">
            <w:pPr>
              <w:pStyle w:val="TableText"/>
              <w:spacing w:line="240" w:lineRule="auto"/>
            </w:pPr>
            <w:r>
              <w:t xml:space="preserve"> 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80B8CA5" w14:textId="6A1B32B9" w:rsidR="005F37FC" w:rsidRDefault="005F37FC" w:rsidP="00504A8C">
            <w:pPr>
              <w:spacing w:before="0" w:line="240" w:lineRule="auto"/>
              <w:jc w:val="center"/>
            </w:pP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E1F91F3" w14:textId="77777777" w:rsidR="005F37FC" w:rsidRDefault="005F37FC" w:rsidP="00504A8C">
            <w:pPr>
              <w:spacing w:before="0" w:line="240" w:lineRule="auto"/>
              <w:jc w:val="center"/>
            </w:pPr>
          </w:p>
        </w:tc>
      </w:tr>
      <w:tr w:rsidR="005F37FC" w:rsidRPr="00314664" w14:paraId="60222504" w14:textId="77777777" w:rsidTr="00F613D2">
        <w:trPr>
          <w:cantSplit/>
        </w:trPr>
        <w:tc>
          <w:tcPr>
            <w:tcW w:w="715" w:type="dxa"/>
            <w:vMerge/>
            <w:shd w:val="clear" w:color="auto" w:fill="BCCCD3" w:themeFill="accent4"/>
            <w:textDirection w:val="btLr"/>
          </w:tcPr>
          <w:p w14:paraId="5DE586F7" w14:textId="77777777" w:rsidR="005F37FC" w:rsidRDefault="005F37FC" w:rsidP="008A4929">
            <w:pPr>
              <w:pStyle w:val="TableHeadWhite"/>
              <w:jc w:val="center"/>
            </w:pPr>
          </w:p>
        </w:tc>
        <w:tc>
          <w:tcPr>
            <w:tcW w:w="2404" w:type="dxa"/>
            <w:shd w:val="clear" w:color="auto" w:fill="auto"/>
          </w:tcPr>
          <w:p w14:paraId="4977A93E" w14:textId="393E5B13" w:rsidR="005F37FC" w:rsidRPr="00314664" w:rsidRDefault="005F37FC" w:rsidP="00504A8C">
            <w:pPr>
              <w:pStyle w:val="TableText"/>
              <w:spacing w:line="240" w:lineRule="auto"/>
            </w:pPr>
            <w:r>
              <w:t xml:space="preserve"> 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EA47E80" w14:textId="32E7843E" w:rsidR="005F37FC" w:rsidRPr="00314664" w:rsidRDefault="005F37FC" w:rsidP="00504A8C">
            <w:pPr>
              <w:pStyle w:val="TableText"/>
              <w:spacing w:before="0" w:after="0" w:line="240" w:lineRule="auto"/>
              <w:jc w:val="center"/>
            </w:pP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795B935" w14:textId="77777777" w:rsidR="005F37FC" w:rsidRPr="00314664" w:rsidRDefault="005F37FC" w:rsidP="00504A8C">
            <w:pPr>
              <w:pStyle w:val="TableText"/>
              <w:spacing w:before="0" w:after="0" w:line="240" w:lineRule="auto"/>
              <w:jc w:val="center"/>
            </w:pPr>
          </w:p>
        </w:tc>
      </w:tr>
      <w:tr w:rsidR="005F37FC" w:rsidRPr="00314664" w14:paraId="5844CE26" w14:textId="77777777" w:rsidTr="00F613D2">
        <w:trPr>
          <w:cantSplit/>
        </w:trPr>
        <w:tc>
          <w:tcPr>
            <w:tcW w:w="715" w:type="dxa"/>
            <w:vMerge/>
            <w:shd w:val="clear" w:color="auto" w:fill="BCCCD3" w:themeFill="accent4"/>
            <w:textDirection w:val="btLr"/>
          </w:tcPr>
          <w:p w14:paraId="18F2E21F" w14:textId="77777777" w:rsidR="005F37FC" w:rsidRDefault="005F37FC" w:rsidP="008A4929">
            <w:pPr>
              <w:pStyle w:val="TableHeadWhite"/>
              <w:jc w:val="center"/>
            </w:pPr>
          </w:p>
        </w:tc>
        <w:tc>
          <w:tcPr>
            <w:tcW w:w="2404" w:type="dxa"/>
            <w:shd w:val="clear" w:color="auto" w:fill="auto"/>
          </w:tcPr>
          <w:p w14:paraId="38D986AB" w14:textId="248D0646" w:rsidR="005F37FC" w:rsidRDefault="005F37FC" w:rsidP="00504A8C">
            <w:pPr>
              <w:pStyle w:val="TableText"/>
              <w:spacing w:line="240" w:lineRule="auto"/>
            </w:pPr>
            <w:r>
              <w:t xml:space="preserve"> 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C102BEF" w14:textId="3286E68B" w:rsidR="005F37FC" w:rsidRPr="00314664" w:rsidRDefault="005F37FC" w:rsidP="00504A8C">
            <w:pPr>
              <w:pStyle w:val="TableText"/>
              <w:spacing w:before="0" w:after="0" w:line="240" w:lineRule="auto"/>
              <w:jc w:val="center"/>
            </w:pP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372332F" w14:textId="77777777" w:rsidR="005F37FC" w:rsidRPr="00314664" w:rsidRDefault="005F37FC" w:rsidP="00504A8C">
            <w:pPr>
              <w:pStyle w:val="TableText"/>
              <w:spacing w:before="0" w:after="0" w:line="240" w:lineRule="auto"/>
              <w:jc w:val="center"/>
            </w:pPr>
          </w:p>
        </w:tc>
      </w:tr>
    </w:tbl>
    <w:p w14:paraId="1A83C700" w14:textId="77777777" w:rsidR="00987D7D" w:rsidRDefault="00987D7D">
      <w:pPr>
        <w:spacing w:before="0" w:line="240" w:lineRule="auto"/>
        <w:rPr>
          <w:b/>
          <w:color w:val="FFCC00" w:themeColor="background2"/>
          <w:kern w:val="28"/>
          <w:sz w:val="28"/>
          <w:szCs w:val="40"/>
        </w:rPr>
      </w:pPr>
      <w:r>
        <w:br w:type="page"/>
      </w:r>
    </w:p>
    <w:p w14:paraId="5C6156B9" w14:textId="26FC88E3" w:rsidR="00D6559A" w:rsidRDefault="00D6559A" w:rsidP="00AE2097">
      <w:pPr>
        <w:pStyle w:val="Heading2"/>
      </w:pPr>
      <w:r w:rsidRPr="00D6559A">
        <w:lastRenderedPageBreak/>
        <w:t>Goals</w:t>
      </w:r>
      <w:r w:rsidR="00CD6890">
        <w:t xml:space="preserve"> and actions</w:t>
      </w:r>
    </w:p>
    <w:tbl>
      <w:tblPr>
        <w:tblStyle w:val="TableGrid"/>
        <w:tblW w:w="9356" w:type="dxa"/>
        <w:tblBorders>
          <w:top w:val="single" w:sz="4" w:space="0" w:color="D9D3CC" w:themeColor="accent2"/>
          <w:left w:val="none" w:sz="0" w:space="0" w:color="auto"/>
          <w:bottom w:val="single" w:sz="4" w:space="0" w:color="D9D3CC" w:themeColor="accent2"/>
          <w:right w:val="none" w:sz="0" w:space="0" w:color="auto"/>
          <w:insideH w:val="single" w:sz="4" w:space="0" w:color="D9D3CC" w:themeColor="accent2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411"/>
        <w:gridCol w:w="2079"/>
        <w:gridCol w:w="2079"/>
        <w:gridCol w:w="2079"/>
      </w:tblGrid>
      <w:tr w:rsidR="00680162" w:rsidRPr="00314664" w14:paraId="13ABFB46" w14:textId="77777777" w:rsidTr="00AE2097">
        <w:trPr>
          <w:cantSplit/>
          <w:trHeight w:val="469"/>
        </w:trPr>
        <w:tc>
          <w:tcPr>
            <w:tcW w:w="708" w:type="dxa"/>
            <w:vMerge w:val="restart"/>
            <w:shd w:val="clear" w:color="auto" w:fill="BCCCD3" w:themeFill="accent4"/>
            <w:textDirection w:val="btLr"/>
          </w:tcPr>
          <w:p w14:paraId="06E5AB9B" w14:textId="77777777" w:rsidR="00680162" w:rsidRPr="00314664" w:rsidRDefault="00680162" w:rsidP="008A4929">
            <w:pPr>
              <w:pStyle w:val="TableHeadWhite"/>
              <w:jc w:val="center"/>
            </w:pPr>
            <w:r>
              <w:t>Environment</w:t>
            </w:r>
          </w:p>
        </w:tc>
        <w:tc>
          <w:tcPr>
            <w:tcW w:w="8648" w:type="dxa"/>
            <w:gridSpan w:val="4"/>
            <w:shd w:val="clear" w:color="auto" w:fill="auto"/>
          </w:tcPr>
          <w:p w14:paraId="4ECFC456" w14:textId="6ED99746" w:rsidR="00680162" w:rsidRPr="00AE2097" w:rsidRDefault="00680162" w:rsidP="00284F29">
            <w:pPr>
              <w:pStyle w:val="TableText"/>
              <w:rPr>
                <w:b/>
                <w:bCs/>
                <w:sz w:val="28"/>
                <w:szCs w:val="28"/>
              </w:rPr>
            </w:pPr>
            <w:r w:rsidRPr="00AE2097">
              <w:rPr>
                <w:b/>
                <w:bCs/>
              </w:rPr>
              <w:t xml:space="preserve">Goal 1 </w:t>
            </w:r>
            <w:r w:rsidRPr="00AE2097">
              <w:rPr>
                <w:b/>
                <w:bCs/>
                <w:i/>
                <w:color w:val="7F7F7F" w:themeColor="text1" w:themeTint="80"/>
              </w:rPr>
              <w:t>Example:</w:t>
            </w:r>
            <w:r w:rsidRPr="00AE2097">
              <w:rPr>
                <w:b/>
                <w:bCs/>
                <w:color w:val="7F7F7F" w:themeColor="text1" w:themeTint="80"/>
              </w:rPr>
              <w:t xml:space="preserve"> </w:t>
            </w:r>
            <w:r w:rsidRPr="00AE2097">
              <w:rPr>
                <w:b/>
                <w:bCs/>
                <w:i/>
                <w:color w:val="7F7F7F" w:themeColor="text1" w:themeTint="80"/>
              </w:rPr>
              <w:t>Carbon neutral operations by 20</w:t>
            </w:r>
            <w:r w:rsidR="00987425" w:rsidRPr="00AE2097">
              <w:rPr>
                <w:b/>
                <w:bCs/>
                <w:i/>
                <w:color w:val="7F7F7F" w:themeColor="text1" w:themeTint="80"/>
              </w:rPr>
              <w:t>50</w:t>
            </w:r>
          </w:p>
        </w:tc>
      </w:tr>
      <w:tr w:rsidR="005236D0" w:rsidRPr="00314664" w14:paraId="2A70982D" w14:textId="77777777" w:rsidTr="00AE2097">
        <w:trPr>
          <w:cantSplit/>
          <w:trHeight w:val="486"/>
        </w:trPr>
        <w:tc>
          <w:tcPr>
            <w:tcW w:w="708" w:type="dxa"/>
            <w:vMerge/>
            <w:shd w:val="clear" w:color="auto" w:fill="BCCCD3" w:themeFill="accent4"/>
            <w:textDirection w:val="btLr"/>
          </w:tcPr>
          <w:p w14:paraId="47D372B6" w14:textId="77777777" w:rsidR="00D20CE9" w:rsidRPr="00314664" w:rsidRDefault="00D20CE9" w:rsidP="008A4929">
            <w:pPr>
              <w:pStyle w:val="TableHeadWhite"/>
              <w:jc w:val="center"/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15E4987F" w14:textId="53A18957" w:rsidR="00D20CE9" w:rsidRPr="00AE2097" w:rsidRDefault="00D20CE9" w:rsidP="004E12F3">
            <w:pPr>
              <w:pStyle w:val="TableText"/>
              <w:jc w:val="center"/>
              <w:rPr>
                <w:b/>
                <w:bCs/>
              </w:rPr>
            </w:pPr>
            <w:r w:rsidRPr="00AE2097">
              <w:rPr>
                <w:b/>
                <w:bCs/>
              </w:rPr>
              <w:t>Activity for goal 1</w:t>
            </w:r>
          </w:p>
        </w:tc>
        <w:tc>
          <w:tcPr>
            <w:tcW w:w="2079" w:type="dxa"/>
            <w:shd w:val="clear" w:color="auto" w:fill="F2F2F2" w:themeFill="background1" w:themeFillShade="F2"/>
            <w:vAlign w:val="center"/>
          </w:tcPr>
          <w:p w14:paraId="7DBAF495" w14:textId="771EA658" w:rsidR="00D20CE9" w:rsidRPr="00AE2097" w:rsidRDefault="00D20CE9" w:rsidP="004E12F3">
            <w:pPr>
              <w:pStyle w:val="TableText"/>
              <w:spacing w:before="0" w:after="0" w:line="240" w:lineRule="auto"/>
              <w:jc w:val="center"/>
              <w:rPr>
                <w:b/>
                <w:bCs/>
              </w:rPr>
            </w:pPr>
            <w:r w:rsidRPr="00AE2097">
              <w:rPr>
                <w:b/>
                <w:bCs/>
              </w:rPr>
              <w:t>Who</w:t>
            </w:r>
          </w:p>
        </w:tc>
        <w:tc>
          <w:tcPr>
            <w:tcW w:w="2079" w:type="dxa"/>
            <w:vAlign w:val="center"/>
          </w:tcPr>
          <w:p w14:paraId="0845FE08" w14:textId="746014BF" w:rsidR="00D20CE9" w:rsidRPr="00AE2097" w:rsidRDefault="00D20CE9" w:rsidP="004E12F3">
            <w:pPr>
              <w:pStyle w:val="TableText"/>
              <w:spacing w:before="0" w:after="0" w:line="240" w:lineRule="auto"/>
              <w:jc w:val="center"/>
              <w:rPr>
                <w:b/>
                <w:bCs/>
              </w:rPr>
            </w:pPr>
            <w:r w:rsidRPr="00AE2097">
              <w:rPr>
                <w:b/>
                <w:bCs/>
              </w:rPr>
              <w:t>Measurement</w:t>
            </w:r>
            <w:r w:rsidR="00736CF8" w:rsidRPr="00AE2097">
              <w:rPr>
                <w:b/>
                <w:bCs/>
              </w:rPr>
              <w:t>/</w:t>
            </w:r>
            <w:r w:rsidR="002F3F3F">
              <w:rPr>
                <w:b/>
                <w:bCs/>
              </w:rPr>
              <w:br/>
            </w:r>
            <w:r w:rsidR="00736CF8" w:rsidRPr="00AE2097">
              <w:rPr>
                <w:b/>
                <w:bCs/>
              </w:rPr>
              <w:t>principles</w:t>
            </w:r>
          </w:p>
        </w:tc>
        <w:tc>
          <w:tcPr>
            <w:tcW w:w="2079" w:type="dxa"/>
            <w:shd w:val="clear" w:color="auto" w:fill="F2F2F2" w:themeFill="background1" w:themeFillShade="F2"/>
            <w:vAlign w:val="center"/>
          </w:tcPr>
          <w:p w14:paraId="002F1CCD" w14:textId="488DE61A" w:rsidR="00D20CE9" w:rsidRPr="00AE2097" w:rsidRDefault="00D20CE9" w:rsidP="004E12F3">
            <w:pPr>
              <w:pStyle w:val="TableText"/>
              <w:spacing w:before="0" w:after="0" w:line="240" w:lineRule="auto"/>
              <w:jc w:val="center"/>
              <w:rPr>
                <w:b/>
                <w:bCs/>
              </w:rPr>
            </w:pPr>
            <w:r w:rsidRPr="00AE2097">
              <w:rPr>
                <w:b/>
                <w:bCs/>
              </w:rPr>
              <w:t>Timeframe</w:t>
            </w:r>
          </w:p>
        </w:tc>
      </w:tr>
      <w:tr w:rsidR="005236D0" w:rsidRPr="00314664" w14:paraId="4B661649" w14:textId="77777777" w:rsidTr="00AE2097">
        <w:trPr>
          <w:cantSplit/>
        </w:trPr>
        <w:tc>
          <w:tcPr>
            <w:tcW w:w="708" w:type="dxa"/>
            <w:vMerge/>
            <w:shd w:val="clear" w:color="auto" w:fill="BCCCD3" w:themeFill="accent4"/>
            <w:textDirection w:val="btLr"/>
          </w:tcPr>
          <w:p w14:paraId="3C8AB690" w14:textId="77777777" w:rsidR="00D20CE9" w:rsidRPr="00314664" w:rsidRDefault="00D20CE9" w:rsidP="008A4929">
            <w:pPr>
              <w:pStyle w:val="TableHeadWhite"/>
              <w:jc w:val="center"/>
            </w:pPr>
          </w:p>
        </w:tc>
        <w:tc>
          <w:tcPr>
            <w:tcW w:w="2411" w:type="dxa"/>
            <w:shd w:val="clear" w:color="auto" w:fill="auto"/>
          </w:tcPr>
          <w:p w14:paraId="308A8DBA" w14:textId="158184E4" w:rsidR="00D20CE9" w:rsidRPr="00B41954" w:rsidRDefault="00B56980" w:rsidP="00FC0CBD">
            <w:pPr>
              <w:pStyle w:val="TableText"/>
              <w:rPr>
                <w:i/>
                <w:color w:val="7F7F7F" w:themeColor="text1" w:themeTint="80"/>
                <w:sz w:val="16"/>
                <w:szCs w:val="16"/>
              </w:rPr>
            </w:pPr>
            <w:r w:rsidRPr="00B41954">
              <w:rPr>
                <w:i/>
                <w:color w:val="7F7F7F" w:themeColor="text1" w:themeTint="80"/>
                <w:sz w:val="16"/>
                <w:szCs w:val="16"/>
              </w:rPr>
              <w:t xml:space="preserve">Example: Continued investment in solar energy projects, continued investment in LED lighting upgrades and investigation of </w:t>
            </w:r>
            <w:r w:rsidR="00F76F7B">
              <w:rPr>
                <w:i/>
                <w:color w:val="7F7F7F" w:themeColor="text1" w:themeTint="80"/>
                <w:sz w:val="16"/>
                <w:szCs w:val="16"/>
              </w:rPr>
              <w:t xml:space="preserve">carbon </w:t>
            </w:r>
            <w:r w:rsidRPr="00B41954">
              <w:rPr>
                <w:i/>
                <w:color w:val="7F7F7F" w:themeColor="text1" w:themeTint="80"/>
                <w:sz w:val="16"/>
                <w:szCs w:val="16"/>
              </w:rPr>
              <w:t xml:space="preserve">offsetting </w:t>
            </w:r>
            <w:r w:rsidR="00012141">
              <w:rPr>
                <w:i/>
                <w:color w:val="7F7F7F" w:themeColor="text1" w:themeTint="80"/>
                <w:sz w:val="16"/>
                <w:szCs w:val="16"/>
              </w:rPr>
              <w:t xml:space="preserve">of </w:t>
            </w:r>
            <w:r w:rsidRPr="00B41954">
              <w:rPr>
                <w:i/>
                <w:color w:val="7F7F7F" w:themeColor="text1" w:themeTint="80"/>
                <w:sz w:val="16"/>
                <w:szCs w:val="16"/>
              </w:rPr>
              <w:t>day-to-day activities.</w:t>
            </w:r>
          </w:p>
        </w:tc>
        <w:tc>
          <w:tcPr>
            <w:tcW w:w="2079" w:type="dxa"/>
            <w:shd w:val="clear" w:color="auto" w:fill="F2F2F2" w:themeFill="background1" w:themeFillShade="F2"/>
          </w:tcPr>
          <w:p w14:paraId="4E6BE320" w14:textId="7A59A74B" w:rsidR="00D20CE9" w:rsidRPr="00B41954" w:rsidRDefault="00B56980" w:rsidP="00237BF6">
            <w:pPr>
              <w:pStyle w:val="TableText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B41954">
              <w:rPr>
                <w:i/>
                <w:color w:val="7F7F7F" w:themeColor="text1" w:themeTint="80"/>
                <w:sz w:val="16"/>
                <w:szCs w:val="16"/>
              </w:rPr>
              <w:t>Chief operating officer</w:t>
            </w:r>
          </w:p>
        </w:tc>
        <w:tc>
          <w:tcPr>
            <w:tcW w:w="2079" w:type="dxa"/>
          </w:tcPr>
          <w:p w14:paraId="1BF51234" w14:textId="789A39C8" w:rsidR="00D20CE9" w:rsidRPr="00B41954" w:rsidRDefault="0020217D" w:rsidP="002B5370">
            <w:pPr>
              <w:pStyle w:val="TableText"/>
              <w:spacing w:before="0" w:after="0" w:line="240" w:lineRule="auto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B41954">
              <w:rPr>
                <w:i/>
                <w:color w:val="7F7F7F" w:themeColor="text1" w:themeTint="80"/>
                <w:sz w:val="16"/>
                <w:szCs w:val="16"/>
              </w:rPr>
              <w:t xml:space="preserve">Measure greenhouse gas emissions using GHG protocol. </w:t>
            </w:r>
          </w:p>
        </w:tc>
        <w:tc>
          <w:tcPr>
            <w:tcW w:w="2079" w:type="dxa"/>
            <w:shd w:val="clear" w:color="auto" w:fill="F2F2F2" w:themeFill="background1" w:themeFillShade="F2"/>
          </w:tcPr>
          <w:p w14:paraId="65674507" w14:textId="4876ED7C" w:rsidR="00D20CE9" w:rsidRDefault="0008183E" w:rsidP="00237BF6">
            <w:pPr>
              <w:pStyle w:val="TableText"/>
              <w:jc w:val="center"/>
              <w:rPr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i/>
                <w:color w:val="7F7F7F" w:themeColor="text1" w:themeTint="80"/>
                <w:sz w:val="16"/>
                <w:szCs w:val="16"/>
              </w:rPr>
              <w:t xml:space="preserve">Solar panel installation at </w:t>
            </w:r>
            <w:r w:rsidR="00012141">
              <w:rPr>
                <w:i/>
                <w:color w:val="7F7F7F" w:themeColor="text1" w:themeTint="80"/>
                <w:sz w:val="16"/>
                <w:szCs w:val="16"/>
              </w:rPr>
              <w:t>our</w:t>
            </w:r>
            <w:r w:rsidR="009D2C22">
              <w:rPr>
                <w:i/>
                <w:color w:val="7F7F7F" w:themeColor="text1" w:themeTint="80"/>
                <w:sz w:val="16"/>
                <w:szCs w:val="16"/>
              </w:rPr>
              <w:t xml:space="preserve"> </w:t>
            </w:r>
            <w:r>
              <w:rPr>
                <w:i/>
                <w:color w:val="7F7F7F" w:themeColor="text1" w:themeTint="80"/>
                <w:sz w:val="16"/>
                <w:szCs w:val="16"/>
              </w:rPr>
              <w:t>Western Site</w:t>
            </w:r>
            <w:r w:rsidR="00680162" w:rsidRPr="00B41954">
              <w:rPr>
                <w:i/>
                <w:color w:val="7F7F7F" w:themeColor="text1" w:themeTint="80"/>
                <w:sz w:val="16"/>
                <w:szCs w:val="16"/>
              </w:rPr>
              <w:t xml:space="preserve"> by</w:t>
            </w:r>
            <w:r w:rsidR="0020217D" w:rsidRPr="00B41954">
              <w:rPr>
                <w:i/>
                <w:color w:val="7F7F7F" w:themeColor="text1" w:themeTint="80"/>
                <w:sz w:val="16"/>
                <w:szCs w:val="16"/>
              </w:rPr>
              <w:t xml:space="preserve"> </w:t>
            </w:r>
            <w:r w:rsidR="00E73748">
              <w:rPr>
                <w:i/>
                <w:color w:val="7F7F7F" w:themeColor="text1" w:themeTint="80"/>
                <w:sz w:val="16"/>
                <w:szCs w:val="16"/>
              </w:rPr>
              <w:t>6/2</w:t>
            </w:r>
            <w:r>
              <w:rPr>
                <w:i/>
                <w:color w:val="7F7F7F" w:themeColor="text1" w:themeTint="80"/>
                <w:sz w:val="16"/>
                <w:szCs w:val="16"/>
              </w:rPr>
              <w:t>0</w:t>
            </w:r>
          </w:p>
          <w:p w14:paraId="56C99F69" w14:textId="02DEB016" w:rsidR="0008183E" w:rsidRPr="00B41954" w:rsidRDefault="0008183E" w:rsidP="00237BF6">
            <w:pPr>
              <w:pStyle w:val="TableText"/>
              <w:jc w:val="center"/>
              <w:rPr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i/>
                <w:color w:val="7F7F7F" w:themeColor="text1" w:themeTint="80"/>
                <w:sz w:val="16"/>
                <w:szCs w:val="16"/>
              </w:rPr>
              <w:t>LED upgrade by 9/21</w:t>
            </w:r>
          </w:p>
          <w:p w14:paraId="23C8049F" w14:textId="7FC89173" w:rsidR="00B41954" w:rsidRPr="00B41954" w:rsidRDefault="00B41954" w:rsidP="009465A4">
            <w:pPr>
              <w:pStyle w:val="TableText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B41954">
              <w:rPr>
                <w:i/>
                <w:color w:val="7F7F7F" w:themeColor="text1" w:themeTint="80"/>
                <w:sz w:val="16"/>
                <w:szCs w:val="16"/>
              </w:rPr>
              <w:t>Measure emissions</w:t>
            </w:r>
            <w:r>
              <w:rPr>
                <w:i/>
                <w:color w:val="7F7F7F" w:themeColor="text1" w:themeTint="80"/>
                <w:sz w:val="16"/>
                <w:szCs w:val="16"/>
              </w:rPr>
              <w:t xml:space="preserve"> each December</w:t>
            </w:r>
            <w:r w:rsidRPr="00B41954">
              <w:rPr>
                <w:i/>
                <w:color w:val="7F7F7F" w:themeColor="text1" w:themeTint="80"/>
                <w:sz w:val="16"/>
                <w:szCs w:val="16"/>
              </w:rPr>
              <w:t xml:space="preserve">  </w:t>
            </w:r>
          </w:p>
        </w:tc>
      </w:tr>
      <w:tr w:rsidR="005236D0" w:rsidRPr="00314664" w14:paraId="062482DB" w14:textId="77777777" w:rsidTr="00AE2097">
        <w:trPr>
          <w:cantSplit/>
        </w:trPr>
        <w:tc>
          <w:tcPr>
            <w:tcW w:w="708" w:type="dxa"/>
            <w:vMerge/>
            <w:shd w:val="clear" w:color="auto" w:fill="BCCCD3" w:themeFill="accent4"/>
            <w:textDirection w:val="btLr"/>
          </w:tcPr>
          <w:p w14:paraId="2671D626" w14:textId="77777777" w:rsidR="00D20CE9" w:rsidRPr="00314664" w:rsidRDefault="00D20CE9" w:rsidP="008A4929">
            <w:pPr>
              <w:pStyle w:val="TableHeadWhite"/>
              <w:jc w:val="center"/>
            </w:pPr>
          </w:p>
        </w:tc>
        <w:tc>
          <w:tcPr>
            <w:tcW w:w="2411" w:type="dxa"/>
            <w:shd w:val="clear" w:color="auto" w:fill="auto"/>
          </w:tcPr>
          <w:p w14:paraId="78312B4B" w14:textId="54CBFF7E" w:rsidR="00D20CE9" w:rsidRPr="00AE2097" w:rsidRDefault="002C27DE" w:rsidP="008A4929">
            <w:pPr>
              <w:pStyle w:val="TableText"/>
              <w:rPr>
                <w:b/>
                <w:bCs/>
              </w:rPr>
            </w:pPr>
            <w:r w:rsidRPr="00AE2097">
              <w:rPr>
                <w:b/>
                <w:bCs/>
              </w:rPr>
              <w:t>Goal 2</w:t>
            </w:r>
          </w:p>
        </w:tc>
        <w:tc>
          <w:tcPr>
            <w:tcW w:w="2079" w:type="dxa"/>
            <w:shd w:val="clear" w:color="auto" w:fill="F2F2F2" w:themeFill="background1" w:themeFillShade="F2"/>
            <w:vAlign w:val="center"/>
          </w:tcPr>
          <w:p w14:paraId="1156E4FE" w14:textId="77777777" w:rsidR="00D20CE9" w:rsidRDefault="00D20CE9" w:rsidP="008A4929">
            <w:pPr>
              <w:spacing w:before="0" w:line="240" w:lineRule="auto"/>
              <w:jc w:val="center"/>
            </w:pP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vAlign w:val="center"/>
          </w:tcPr>
          <w:p w14:paraId="4D9BAAC8" w14:textId="77777777" w:rsidR="00D20CE9" w:rsidRDefault="00D20CE9" w:rsidP="008A4929">
            <w:pPr>
              <w:spacing w:before="0" w:line="240" w:lineRule="auto"/>
              <w:jc w:val="center"/>
            </w:pP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F2F2F2" w:themeFill="background1" w:themeFillShade="F2"/>
            <w:vAlign w:val="center"/>
          </w:tcPr>
          <w:p w14:paraId="67F39192" w14:textId="77777777" w:rsidR="00D20CE9" w:rsidRPr="00314664" w:rsidRDefault="00D20CE9" w:rsidP="008A4929">
            <w:pPr>
              <w:pStyle w:val="TableText"/>
              <w:spacing w:before="0" w:after="0" w:line="240" w:lineRule="auto"/>
              <w:jc w:val="center"/>
            </w:pPr>
          </w:p>
        </w:tc>
      </w:tr>
      <w:tr w:rsidR="005236D0" w:rsidRPr="00314664" w14:paraId="364DAD1F" w14:textId="77777777" w:rsidTr="00AE2097">
        <w:trPr>
          <w:cantSplit/>
        </w:trPr>
        <w:tc>
          <w:tcPr>
            <w:tcW w:w="708" w:type="dxa"/>
            <w:vMerge/>
            <w:shd w:val="clear" w:color="auto" w:fill="BCCCD3" w:themeFill="accent4"/>
            <w:textDirection w:val="btLr"/>
          </w:tcPr>
          <w:p w14:paraId="41BCC5DA" w14:textId="77777777" w:rsidR="00D20CE9" w:rsidRPr="00314664" w:rsidRDefault="00D20CE9" w:rsidP="008A4929">
            <w:pPr>
              <w:pStyle w:val="TableHeadWhite"/>
              <w:jc w:val="center"/>
            </w:pPr>
          </w:p>
        </w:tc>
        <w:tc>
          <w:tcPr>
            <w:tcW w:w="2411" w:type="dxa"/>
            <w:shd w:val="clear" w:color="auto" w:fill="auto"/>
          </w:tcPr>
          <w:p w14:paraId="01FF222D" w14:textId="31155C11" w:rsidR="00D20CE9" w:rsidRPr="00AE2097" w:rsidRDefault="002C27DE" w:rsidP="008A4929">
            <w:pPr>
              <w:pStyle w:val="TableText"/>
              <w:rPr>
                <w:b/>
                <w:bCs/>
              </w:rPr>
            </w:pPr>
            <w:r w:rsidRPr="00AE2097">
              <w:rPr>
                <w:b/>
                <w:bCs/>
              </w:rPr>
              <w:t>Goal 3</w:t>
            </w:r>
          </w:p>
        </w:tc>
        <w:tc>
          <w:tcPr>
            <w:tcW w:w="2079" w:type="dxa"/>
            <w:shd w:val="clear" w:color="auto" w:fill="F2F2F2" w:themeFill="background1" w:themeFillShade="F2"/>
            <w:vAlign w:val="center"/>
          </w:tcPr>
          <w:p w14:paraId="33CED3FE" w14:textId="77777777" w:rsidR="00D20CE9" w:rsidRDefault="00D20CE9" w:rsidP="008A4929">
            <w:pPr>
              <w:spacing w:before="0" w:line="240" w:lineRule="auto"/>
              <w:jc w:val="center"/>
            </w:pP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vAlign w:val="center"/>
          </w:tcPr>
          <w:p w14:paraId="20A7813B" w14:textId="77777777" w:rsidR="00D20CE9" w:rsidRDefault="00D20CE9" w:rsidP="008A4929">
            <w:pPr>
              <w:spacing w:before="0" w:line="240" w:lineRule="auto"/>
              <w:jc w:val="center"/>
            </w:pP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F2F2F2" w:themeFill="background1" w:themeFillShade="F2"/>
            <w:vAlign w:val="center"/>
          </w:tcPr>
          <w:p w14:paraId="551589A0" w14:textId="77777777" w:rsidR="00D20CE9" w:rsidRPr="00314664" w:rsidRDefault="00D20CE9" w:rsidP="008A4929">
            <w:pPr>
              <w:pStyle w:val="TableText"/>
              <w:spacing w:before="0" w:after="0" w:line="240" w:lineRule="auto"/>
              <w:jc w:val="center"/>
            </w:pPr>
          </w:p>
        </w:tc>
      </w:tr>
      <w:tr w:rsidR="002E7187" w:rsidRPr="00314664" w14:paraId="26D091EB" w14:textId="77777777" w:rsidTr="00AE2097">
        <w:trPr>
          <w:cantSplit/>
          <w:trHeight w:val="343"/>
        </w:trPr>
        <w:tc>
          <w:tcPr>
            <w:tcW w:w="708" w:type="dxa"/>
            <w:vMerge w:val="restart"/>
            <w:shd w:val="clear" w:color="auto" w:fill="BCCCD3" w:themeFill="accent4"/>
            <w:textDirection w:val="btLr"/>
          </w:tcPr>
          <w:p w14:paraId="5CF74A9D" w14:textId="37103836" w:rsidR="002E7187" w:rsidRPr="00314664" w:rsidRDefault="002E7187" w:rsidP="00DA4B6C">
            <w:pPr>
              <w:pStyle w:val="TableHeadWhite"/>
              <w:jc w:val="center"/>
            </w:pPr>
            <w:r>
              <w:t>Community</w:t>
            </w:r>
            <w:r w:rsidR="0018327F">
              <w:t xml:space="preserve"> and customers</w:t>
            </w:r>
          </w:p>
        </w:tc>
        <w:tc>
          <w:tcPr>
            <w:tcW w:w="8648" w:type="dxa"/>
            <w:gridSpan w:val="4"/>
            <w:shd w:val="clear" w:color="auto" w:fill="auto"/>
          </w:tcPr>
          <w:p w14:paraId="61DE4381" w14:textId="6E29963B" w:rsidR="002E7187" w:rsidRPr="00284F29" w:rsidRDefault="002E7187" w:rsidP="00284F29">
            <w:pPr>
              <w:pStyle w:val="TableText"/>
              <w:rPr>
                <w:b/>
              </w:rPr>
            </w:pPr>
            <w:r w:rsidRPr="00AE2097">
              <w:rPr>
                <w:b/>
                <w:bCs/>
              </w:rPr>
              <w:t xml:space="preserve">Goal </w:t>
            </w:r>
            <w:r w:rsidR="002C27DE" w:rsidRPr="00AE2097">
              <w:rPr>
                <w:b/>
                <w:bCs/>
              </w:rPr>
              <w:t>4</w:t>
            </w:r>
            <w:r>
              <w:t xml:space="preserve"> </w:t>
            </w:r>
            <w:r w:rsidR="004277DA" w:rsidRPr="00AE2097">
              <w:rPr>
                <w:bCs/>
                <w:i/>
                <w:color w:val="7F7F7F" w:themeColor="text1" w:themeTint="80"/>
              </w:rPr>
              <w:t>Example:</w:t>
            </w:r>
            <w:r w:rsidR="004277DA" w:rsidRPr="00AE2097">
              <w:rPr>
                <w:bCs/>
                <w:color w:val="7F7F7F" w:themeColor="text1" w:themeTint="80"/>
              </w:rPr>
              <w:t xml:space="preserve"> </w:t>
            </w:r>
            <w:r w:rsidR="001B48D6" w:rsidRPr="00AE2097">
              <w:rPr>
                <w:bCs/>
                <w:i/>
                <w:color w:val="7F7F7F" w:themeColor="text1" w:themeTint="80"/>
              </w:rPr>
              <w:t>Our lo</w:t>
            </w:r>
            <w:r w:rsidR="00250BEB" w:rsidRPr="00AE2097">
              <w:rPr>
                <w:bCs/>
                <w:i/>
                <w:color w:val="7F7F7F" w:themeColor="text1" w:themeTint="80"/>
              </w:rPr>
              <w:t xml:space="preserve">cal community </w:t>
            </w:r>
            <w:r w:rsidR="001B48D6" w:rsidRPr="00AE2097">
              <w:rPr>
                <w:bCs/>
                <w:i/>
                <w:color w:val="7F7F7F" w:themeColor="text1" w:themeTint="80"/>
              </w:rPr>
              <w:t>f</w:t>
            </w:r>
            <w:r w:rsidR="00797528" w:rsidRPr="00AE2097">
              <w:rPr>
                <w:bCs/>
                <w:i/>
                <w:color w:val="7F7F7F" w:themeColor="text1" w:themeTint="80"/>
              </w:rPr>
              <w:t>eel</w:t>
            </w:r>
            <w:r w:rsidR="001B48D6" w:rsidRPr="00AE2097">
              <w:rPr>
                <w:bCs/>
                <w:i/>
                <w:color w:val="7F7F7F" w:themeColor="text1" w:themeTint="80"/>
              </w:rPr>
              <w:t>s</w:t>
            </w:r>
            <w:r w:rsidR="00797528" w:rsidRPr="00AE2097">
              <w:rPr>
                <w:bCs/>
                <w:i/>
                <w:color w:val="7F7F7F" w:themeColor="text1" w:themeTint="80"/>
              </w:rPr>
              <w:t xml:space="preserve"> </w:t>
            </w:r>
            <w:r w:rsidR="001B48D6" w:rsidRPr="00AE2097">
              <w:rPr>
                <w:bCs/>
                <w:i/>
                <w:color w:val="7F7F7F" w:themeColor="text1" w:themeTint="80"/>
              </w:rPr>
              <w:t>supported</w:t>
            </w:r>
            <w:r w:rsidR="00797528" w:rsidRPr="00AE2097">
              <w:rPr>
                <w:bCs/>
                <w:i/>
                <w:color w:val="7F7F7F" w:themeColor="text1" w:themeTint="80"/>
              </w:rPr>
              <w:t xml:space="preserve"> by our</w:t>
            </w:r>
            <w:r w:rsidR="00166EB7" w:rsidRPr="00AE2097">
              <w:rPr>
                <w:bCs/>
                <w:i/>
                <w:color w:val="7F7F7F" w:themeColor="text1" w:themeTint="80"/>
              </w:rPr>
              <w:t xml:space="preserve"> company</w:t>
            </w:r>
            <w:r w:rsidR="001B48D6" w:rsidRPr="00AE2097">
              <w:rPr>
                <w:bCs/>
                <w:i/>
                <w:color w:val="7F7F7F" w:themeColor="text1" w:themeTint="80"/>
              </w:rPr>
              <w:t xml:space="preserve"> and we have trusted relationships</w:t>
            </w:r>
          </w:p>
        </w:tc>
      </w:tr>
      <w:tr w:rsidR="005236D0" w:rsidRPr="00314664" w14:paraId="278CB001" w14:textId="77777777" w:rsidTr="00AE2097">
        <w:trPr>
          <w:cantSplit/>
          <w:trHeight w:val="546"/>
        </w:trPr>
        <w:tc>
          <w:tcPr>
            <w:tcW w:w="708" w:type="dxa"/>
            <w:vMerge/>
            <w:shd w:val="clear" w:color="auto" w:fill="BCCCD3" w:themeFill="accent4"/>
            <w:textDirection w:val="btLr"/>
          </w:tcPr>
          <w:p w14:paraId="2A7AA6FC" w14:textId="77777777" w:rsidR="00DA4B6C" w:rsidRPr="00314664" w:rsidRDefault="00DA4B6C" w:rsidP="00DA4B6C">
            <w:pPr>
              <w:pStyle w:val="TableHeadWhite"/>
              <w:jc w:val="center"/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3E64D761" w14:textId="0337B324" w:rsidR="00DA4B6C" w:rsidRPr="00AE2097" w:rsidRDefault="002C27DE" w:rsidP="004E12F3">
            <w:pPr>
              <w:pStyle w:val="TableText"/>
              <w:jc w:val="center"/>
              <w:rPr>
                <w:b/>
                <w:bCs/>
              </w:rPr>
            </w:pPr>
            <w:r w:rsidRPr="00AE2097">
              <w:rPr>
                <w:b/>
                <w:bCs/>
              </w:rPr>
              <w:t>Activity for goal 4</w:t>
            </w:r>
          </w:p>
        </w:tc>
        <w:tc>
          <w:tcPr>
            <w:tcW w:w="2079" w:type="dxa"/>
            <w:shd w:val="clear" w:color="auto" w:fill="F2F2F2" w:themeFill="background1" w:themeFillShade="F2"/>
            <w:vAlign w:val="center"/>
          </w:tcPr>
          <w:p w14:paraId="3DA7892B" w14:textId="5059D716" w:rsidR="00DA4B6C" w:rsidRPr="00AE2097" w:rsidRDefault="00DA4B6C" w:rsidP="004E12F3">
            <w:pPr>
              <w:spacing w:before="0" w:line="240" w:lineRule="auto"/>
              <w:jc w:val="center"/>
              <w:rPr>
                <w:b/>
                <w:bCs/>
              </w:rPr>
            </w:pPr>
            <w:r w:rsidRPr="00AE2097">
              <w:rPr>
                <w:b/>
                <w:bCs/>
                <w:sz w:val="18"/>
                <w:szCs w:val="18"/>
              </w:rPr>
              <w:t>Who</w:t>
            </w:r>
          </w:p>
        </w:tc>
        <w:tc>
          <w:tcPr>
            <w:tcW w:w="2079" w:type="dxa"/>
            <w:vAlign w:val="center"/>
          </w:tcPr>
          <w:p w14:paraId="5F4603CC" w14:textId="2508DC9F" w:rsidR="00DA4B6C" w:rsidRPr="00AE2097" w:rsidRDefault="00DA4B6C" w:rsidP="004E12F3">
            <w:pPr>
              <w:spacing w:before="0" w:line="240" w:lineRule="auto"/>
              <w:jc w:val="center"/>
              <w:rPr>
                <w:b/>
                <w:bCs/>
              </w:rPr>
            </w:pPr>
            <w:r w:rsidRPr="00AE2097">
              <w:rPr>
                <w:b/>
                <w:bCs/>
                <w:sz w:val="18"/>
                <w:szCs w:val="18"/>
              </w:rPr>
              <w:t>Measurement</w:t>
            </w:r>
            <w:r w:rsidR="00736CF8" w:rsidRPr="00AE2097">
              <w:rPr>
                <w:b/>
                <w:bCs/>
                <w:sz w:val="18"/>
                <w:szCs w:val="18"/>
              </w:rPr>
              <w:t>/</w:t>
            </w:r>
            <w:r w:rsidR="002F3F3F">
              <w:rPr>
                <w:b/>
                <w:bCs/>
                <w:sz w:val="18"/>
                <w:szCs w:val="18"/>
              </w:rPr>
              <w:br/>
            </w:r>
            <w:r w:rsidR="00736CF8" w:rsidRPr="00AE2097">
              <w:rPr>
                <w:b/>
                <w:bCs/>
                <w:sz w:val="18"/>
                <w:szCs w:val="18"/>
              </w:rPr>
              <w:t>principles</w:t>
            </w:r>
          </w:p>
        </w:tc>
        <w:tc>
          <w:tcPr>
            <w:tcW w:w="2079" w:type="dxa"/>
            <w:shd w:val="clear" w:color="auto" w:fill="F2F2F2" w:themeFill="background1" w:themeFillShade="F2"/>
            <w:vAlign w:val="center"/>
          </w:tcPr>
          <w:p w14:paraId="1C0C8666" w14:textId="501B5C8F" w:rsidR="00DA4B6C" w:rsidRPr="00AE2097" w:rsidRDefault="00DA4B6C" w:rsidP="004E12F3">
            <w:pPr>
              <w:pStyle w:val="TableText"/>
              <w:spacing w:before="0" w:after="0" w:line="240" w:lineRule="auto"/>
              <w:jc w:val="center"/>
              <w:rPr>
                <w:b/>
                <w:bCs/>
              </w:rPr>
            </w:pPr>
            <w:r w:rsidRPr="00AE2097">
              <w:rPr>
                <w:b/>
                <w:bCs/>
              </w:rPr>
              <w:t>Timeframe</w:t>
            </w:r>
          </w:p>
        </w:tc>
      </w:tr>
      <w:tr w:rsidR="005236D0" w:rsidRPr="00314664" w14:paraId="64B0FACD" w14:textId="77777777" w:rsidTr="00AE2097">
        <w:trPr>
          <w:cantSplit/>
        </w:trPr>
        <w:tc>
          <w:tcPr>
            <w:tcW w:w="708" w:type="dxa"/>
            <w:vMerge/>
            <w:shd w:val="clear" w:color="auto" w:fill="BCCCD3" w:themeFill="accent4"/>
            <w:textDirection w:val="btLr"/>
          </w:tcPr>
          <w:p w14:paraId="5B48CBA3" w14:textId="77777777" w:rsidR="00DA4B6C" w:rsidRPr="00314664" w:rsidRDefault="00DA4B6C" w:rsidP="00DA4B6C">
            <w:pPr>
              <w:pStyle w:val="TableHeadWhite"/>
              <w:jc w:val="center"/>
            </w:pPr>
          </w:p>
        </w:tc>
        <w:tc>
          <w:tcPr>
            <w:tcW w:w="2411" w:type="dxa"/>
            <w:shd w:val="clear" w:color="auto" w:fill="auto"/>
          </w:tcPr>
          <w:p w14:paraId="5399B893" w14:textId="26F3D3DC" w:rsidR="00250BEB" w:rsidRDefault="005236D0" w:rsidP="00250BEB">
            <w:pPr>
              <w:pStyle w:val="TableText"/>
            </w:pPr>
            <w:r w:rsidRPr="005236D0">
              <w:rPr>
                <w:i/>
                <w:color w:val="7F7F7F" w:themeColor="text1" w:themeTint="80"/>
                <w:sz w:val="16"/>
                <w:szCs w:val="16"/>
              </w:rPr>
              <w:t xml:space="preserve">Example: </w:t>
            </w:r>
            <w:r w:rsidR="00250BEB" w:rsidRPr="002C27DE">
              <w:rPr>
                <w:i/>
                <w:color w:val="7F7F7F" w:themeColor="text1" w:themeTint="80"/>
                <w:sz w:val="16"/>
                <w:szCs w:val="16"/>
              </w:rPr>
              <w:t>75% of team members spend one paid day per year participating in community volunteering.</w:t>
            </w:r>
          </w:p>
          <w:p w14:paraId="12B90BAD" w14:textId="384BEB96" w:rsidR="00DA4B6C" w:rsidRPr="00314664" w:rsidRDefault="00DA4B6C" w:rsidP="004277DA">
            <w:pPr>
              <w:pStyle w:val="TableText"/>
              <w:jc w:val="center"/>
            </w:pPr>
          </w:p>
        </w:tc>
        <w:tc>
          <w:tcPr>
            <w:tcW w:w="2079" w:type="dxa"/>
            <w:shd w:val="clear" w:color="auto" w:fill="F2F2F2" w:themeFill="background1" w:themeFillShade="F2"/>
          </w:tcPr>
          <w:p w14:paraId="6001AF0F" w14:textId="7D358E1E" w:rsidR="00DA4B6C" w:rsidRDefault="0087129E" w:rsidP="009D5022">
            <w:pPr>
              <w:pStyle w:val="TableText"/>
              <w:jc w:val="center"/>
            </w:pPr>
            <w:r w:rsidRPr="0087129E">
              <w:rPr>
                <w:i/>
                <w:color w:val="7F7F7F" w:themeColor="text1" w:themeTint="80"/>
                <w:sz w:val="16"/>
                <w:szCs w:val="16"/>
              </w:rPr>
              <w:t>CEO and direct reports</w:t>
            </w:r>
          </w:p>
        </w:tc>
        <w:tc>
          <w:tcPr>
            <w:tcW w:w="2079" w:type="dxa"/>
          </w:tcPr>
          <w:p w14:paraId="3E931069" w14:textId="47B0C39B" w:rsidR="00DA4B6C" w:rsidRDefault="008420C9" w:rsidP="009D5022">
            <w:pPr>
              <w:pStyle w:val="TableText"/>
              <w:spacing w:before="0" w:after="0" w:line="240" w:lineRule="auto"/>
              <w:jc w:val="center"/>
              <w:rPr>
                <w:b/>
                <w:color w:val="00B050"/>
                <w:sz w:val="28"/>
                <w:szCs w:val="28"/>
              </w:rPr>
            </w:pPr>
            <w:r w:rsidRPr="008420C9">
              <w:rPr>
                <w:i/>
                <w:color w:val="7F7F7F" w:themeColor="text1" w:themeTint="80"/>
                <w:sz w:val="16"/>
                <w:szCs w:val="16"/>
              </w:rPr>
              <w:t xml:space="preserve">Measure percentage team member participation </w:t>
            </w:r>
            <w:r w:rsidR="002E7187">
              <w:rPr>
                <w:i/>
                <w:color w:val="7F7F7F" w:themeColor="text1" w:themeTint="80"/>
                <w:sz w:val="16"/>
                <w:szCs w:val="16"/>
              </w:rPr>
              <w:t xml:space="preserve">over the </w:t>
            </w:r>
            <w:r w:rsidRPr="008420C9">
              <w:rPr>
                <w:i/>
                <w:color w:val="7F7F7F" w:themeColor="text1" w:themeTint="80"/>
                <w:sz w:val="16"/>
                <w:szCs w:val="16"/>
              </w:rPr>
              <w:t>year</w:t>
            </w:r>
            <w:r w:rsidR="00217879">
              <w:rPr>
                <w:i/>
                <w:color w:val="7F7F7F" w:themeColor="text1" w:themeTint="80"/>
                <w:sz w:val="16"/>
                <w:szCs w:val="16"/>
              </w:rPr>
              <w:t xml:space="preserve"> in HR system</w:t>
            </w:r>
          </w:p>
          <w:p w14:paraId="3BA5A9AB" w14:textId="3C1B2654" w:rsidR="003709C7" w:rsidRDefault="003709C7" w:rsidP="009D5022">
            <w:pPr>
              <w:pStyle w:val="TableText"/>
              <w:spacing w:before="0" w:after="0" w:line="240" w:lineRule="auto"/>
              <w:jc w:val="center"/>
            </w:pPr>
          </w:p>
        </w:tc>
        <w:tc>
          <w:tcPr>
            <w:tcW w:w="2079" w:type="dxa"/>
            <w:shd w:val="clear" w:color="auto" w:fill="F2F2F2" w:themeFill="background1" w:themeFillShade="F2"/>
          </w:tcPr>
          <w:p w14:paraId="5D6AC914" w14:textId="140AB2ED" w:rsidR="00DA4B6C" w:rsidRPr="00314664" w:rsidRDefault="00012141" w:rsidP="0045714C">
            <w:pPr>
              <w:pStyle w:val="TableText"/>
              <w:spacing w:before="0" w:after="0" w:line="240" w:lineRule="auto"/>
              <w:jc w:val="center"/>
            </w:pPr>
            <w:r>
              <w:rPr>
                <w:i/>
                <w:color w:val="7F7F7F" w:themeColor="text1" w:themeTint="80"/>
                <w:sz w:val="16"/>
                <w:szCs w:val="16"/>
              </w:rPr>
              <w:t>Report</w:t>
            </w:r>
            <w:r w:rsidR="00655ABD">
              <w:rPr>
                <w:i/>
                <w:color w:val="7F7F7F" w:themeColor="text1" w:themeTint="80"/>
                <w:sz w:val="16"/>
                <w:szCs w:val="16"/>
              </w:rPr>
              <w:t xml:space="preserve"> team</w:t>
            </w:r>
            <w:r w:rsidR="00797528" w:rsidRPr="00797528">
              <w:rPr>
                <w:i/>
                <w:color w:val="7F7F7F" w:themeColor="text1" w:themeTint="80"/>
                <w:sz w:val="16"/>
                <w:szCs w:val="16"/>
              </w:rPr>
              <w:t xml:space="preserve"> participation </w:t>
            </w:r>
            <w:r w:rsidR="00655ABD">
              <w:rPr>
                <w:i/>
                <w:color w:val="7F7F7F" w:themeColor="text1" w:themeTint="80"/>
                <w:sz w:val="16"/>
                <w:szCs w:val="16"/>
              </w:rPr>
              <w:t xml:space="preserve">over </w:t>
            </w:r>
            <w:r w:rsidR="00797528" w:rsidRPr="00797528">
              <w:rPr>
                <w:i/>
                <w:color w:val="7F7F7F" w:themeColor="text1" w:themeTint="80"/>
                <w:sz w:val="16"/>
                <w:szCs w:val="16"/>
              </w:rPr>
              <w:t>previous financial year by 9/20</w:t>
            </w:r>
          </w:p>
        </w:tc>
      </w:tr>
      <w:tr w:rsidR="0022568B" w:rsidRPr="00314664" w14:paraId="688DFF7C" w14:textId="77777777" w:rsidTr="00AE2097">
        <w:trPr>
          <w:cantSplit/>
          <w:trHeight w:val="328"/>
        </w:trPr>
        <w:tc>
          <w:tcPr>
            <w:tcW w:w="708" w:type="dxa"/>
            <w:vMerge/>
            <w:shd w:val="clear" w:color="auto" w:fill="BCCCD3" w:themeFill="accent4"/>
            <w:textDirection w:val="btLr"/>
          </w:tcPr>
          <w:p w14:paraId="31D6AB6E" w14:textId="77777777" w:rsidR="0022568B" w:rsidRPr="00314664" w:rsidRDefault="0022568B" w:rsidP="00090279">
            <w:pPr>
              <w:pStyle w:val="TableHeadWhite"/>
              <w:jc w:val="center"/>
            </w:pPr>
          </w:p>
        </w:tc>
        <w:tc>
          <w:tcPr>
            <w:tcW w:w="8648" w:type="dxa"/>
            <w:gridSpan w:val="4"/>
            <w:shd w:val="clear" w:color="auto" w:fill="auto"/>
          </w:tcPr>
          <w:p w14:paraId="486BBF12" w14:textId="4C7554E3" w:rsidR="00E640B1" w:rsidRPr="00284F29" w:rsidRDefault="0022568B" w:rsidP="00284F29">
            <w:pPr>
              <w:pStyle w:val="TableText"/>
              <w:spacing w:line="240" w:lineRule="auto"/>
              <w:rPr>
                <w:b/>
                <w:i/>
                <w:color w:val="7F7F7F" w:themeColor="text1" w:themeTint="80"/>
              </w:rPr>
            </w:pPr>
            <w:r w:rsidRPr="00AE2097">
              <w:rPr>
                <w:b/>
                <w:bCs/>
              </w:rPr>
              <w:t>Goal 5</w:t>
            </w:r>
            <w:r>
              <w:t xml:space="preserve"> </w:t>
            </w:r>
            <w:r w:rsidRPr="00AE2097">
              <w:rPr>
                <w:bCs/>
                <w:i/>
                <w:color w:val="7F7F7F" w:themeColor="text1" w:themeTint="80"/>
              </w:rPr>
              <w:t>Example:</w:t>
            </w:r>
            <w:r w:rsidRPr="00AE2097">
              <w:rPr>
                <w:bCs/>
                <w:color w:val="7F7F7F" w:themeColor="text1" w:themeTint="80"/>
              </w:rPr>
              <w:t xml:space="preserve"> </w:t>
            </w:r>
            <w:r w:rsidRPr="00AE2097">
              <w:rPr>
                <w:bCs/>
                <w:i/>
                <w:color w:val="7F7F7F" w:themeColor="text1" w:themeTint="80"/>
              </w:rPr>
              <w:t xml:space="preserve">We meet our customer’s expectations for </w:t>
            </w:r>
            <w:r w:rsidR="008454D7" w:rsidRPr="00AE2097">
              <w:rPr>
                <w:bCs/>
                <w:i/>
                <w:color w:val="7F7F7F" w:themeColor="text1" w:themeTint="80"/>
              </w:rPr>
              <w:t>ethical dealing and transparency</w:t>
            </w:r>
            <w:r>
              <w:rPr>
                <w:b/>
                <w:i/>
                <w:color w:val="7F7F7F" w:themeColor="text1" w:themeTint="80"/>
              </w:rPr>
              <w:t xml:space="preserve"> </w:t>
            </w:r>
          </w:p>
        </w:tc>
      </w:tr>
      <w:tr w:rsidR="00090279" w:rsidRPr="00314664" w14:paraId="41A1240A" w14:textId="77777777" w:rsidTr="00AE2097">
        <w:trPr>
          <w:cantSplit/>
          <w:trHeight w:val="506"/>
        </w:trPr>
        <w:tc>
          <w:tcPr>
            <w:tcW w:w="708" w:type="dxa"/>
            <w:vMerge/>
            <w:shd w:val="clear" w:color="auto" w:fill="BCCCD3" w:themeFill="accent4"/>
            <w:textDirection w:val="btLr"/>
          </w:tcPr>
          <w:p w14:paraId="749271F2" w14:textId="77777777" w:rsidR="00090279" w:rsidRPr="00314664" w:rsidRDefault="00090279" w:rsidP="00090279">
            <w:pPr>
              <w:pStyle w:val="TableHeadWhite"/>
              <w:jc w:val="center"/>
            </w:pPr>
          </w:p>
        </w:tc>
        <w:tc>
          <w:tcPr>
            <w:tcW w:w="2411" w:type="dxa"/>
            <w:shd w:val="clear" w:color="auto" w:fill="auto"/>
          </w:tcPr>
          <w:p w14:paraId="312A4B33" w14:textId="5F0626F6" w:rsidR="00090279" w:rsidRPr="00AE2097" w:rsidRDefault="00090279" w:rsidP="0022568B">
            <w:pPr>
              <w:pStyle w:val="TableText"/>
              <w:jc w:val="center"/>
              <w:rPr>
                <w:b/>
                <w:bCs/>
              </w:rPr>
            </w:pPr>
            <w:r w:rsidRPr="00AE2097">
              <w:rPr>
                <w:b/>
                <w:bCs/>
              </w:rPr>
              <w:t xml:space="preserve">Activity for goal </w:t>
            </w:r>
            <w:r w:rsidR="0022568B" w:rsidRPr="00AE2097">
              <w:rPr>
                <w:b/>
                <w:bCs/>
              </w:rPr>
              <w:t>5</w:t>
            </w:r>
          </w:p>
        </w:tc>
        <w:tc>
          <w:tcPr>
            <w:tcW w:w="2079" w:type="dxa"/>
            <w:shd w:val="clear" w:color="auto" w:fill="F2F2F2" w:themeFill="background1" w:themeFillShade="F2"/>
            <w:vAlign w:val="center"/>
          </w:tcPr>
          <w:p w14:paraId="3E93A7CA" w14:textId="13CA24FC" w:rsidR="00090279" w:rsidRPr="00AE2097" w:rsidRDefault="00090279" w:rsidP="00090279">
            <w:pPr>
              <w:spacing w:before="0" w:line="240" w:lineRule="auto"/>
              <w:jc w:val="center"/>
              <w:rPr>
                <w:b/>
                <w:bCs/>
              </w:rPr>
            </w:pPr>
            <w:r w:rsidRPr="00AE2097">
              <w:rPr>
                <w:b/>
                <w:bCs/>
                <w:sz w:val="18"/>
                <w:szCs w:val="18"/>
              </w:rPr>
              <w:t>Who</w:t>
            </w:r>
          </w:p>
        </w:tc>
        <w:tc>
          <w:tcPr>
            <w:tcW w:w="2079" w:type="dxa"/>
            <w:vAlign w:val="center"/>
          </w:tcPr>
          <w:p w14:paraId="4198B611" w14:textId="600495B4" w:rsidR="00090279" w:rsidRPr="00AE2097" w:rsidRDefault="00090279" w:rsidP="00090279">
            <w:pPr>
              <w:spacing w:before="0" w:line="240" w:lineRule="auto"/>
              <w:jc w:val="center"/>
              <w:rPr>
                <w:b/>
                <w:bCs/>
              </w:rPr>
            </w:pPr>
            <w:r w:rsidRPr="00AE2097">
              <w:rPr>
                <w:b/>
                <w:bCs/>
                <w:sz w:val="18"/>
                <w:szCs w:val="18"/>
              </w:rPr>
              <w:t>Measurement/</w:t>
            </w:r>
            <w:r w:rsidR="002F3F3F">
              <w:rPr>
                <w:b/>
                <w:bCs/>
                <w:sz w:val="18"/>
                <w:szCs w:val="18"/>
              </w:rPr>
              <w:br/>
            </w:r>
            <w:r w:rsidRPr="00AE2097">
              <w:rPr>
                <w:b/>
                <w:bCs/>
                <w:sz w:val="18"/>
                <w:szCs w:val="18"/>
              </w:rPr>
              <w:t>principles</w:t>
            </w:r>
          </w:p>
        </w:tc>
        <w:tc>
          <w:tcPr>
            <w:tcW w:w="2079" w:type="dxa"/>
            <w:shd w:val="clear" w:color="auto" w:fill="F2F2F2" w:themeFill="background1" w:themeFillShade="F2"/>
            <w:vAlign w:val="center"/>
          </w:tcPr>
          <w:p w14:paraId="1A8D812C" w14:textId="257B2737" w:rsidR="00090279" w:rsidRPr="00AE2097" w:rsidRDefault="00090279" w:rsidP="00090279">
            <w:pPr>
              <w:pStyle w:val="TableText"/>
              <w:spacing w:before="0" w:after="0" w:line="240" w:lineRule="auto"/>
              <w:jc w:val="center"/>
              <w:rPr>
                <w:b/>
                <w:bCs/>
              </w:rPr>
            </w:pPr>
            <w:r w:rsidRPr="00AE2097">
              <w:rPr>
                <w:b/>
                <w:bCs/>
              </w:rPr>
              <w:t>Timeframe</w:t>
            </w:r>
          </w:p>
        </w:tc>
      </w:tr>
      <w:tr w:rsidR="007C4F50" w:rsidRPr="00314664" w14:paraId="4456D138" w14:textId="77777777" w:rsidTr="00AE2097">
        <w:trPr>
          <w:cantSplit/>
        </w:trPr>
        <w:tc>
          <w:tcPr>
            <w:tcW w:w="708" w:type="dxa"/>
            <w:vMerge/>
            <w:shd w:val="clear" w:color="auto" w:fill="BCCCD3" w:themeFill="accent4"/>
            <w:textDirection w:val="btLr"/>
          </w:tcPr>
          <w:p w14:paraId="7A853FF1" w14:textId="77777777" w:rsidR="007C4F50" w:rsidRPr="00314664" w:rsidRDefault="007C4F50" w:rsidP="00DA4B6C">
            <w:pPr>
              <w:pStyle w:val="TableHeadWhite"/>
              <w:jc w:val="center"/>
            </w:pPr>
          </w:p>
        </w:tc>
        <w:tc>
          <w:tcPr>
            <w:tcW w:w="2411" w:type="dxa"/>
            <w:shd w:val="clear" w:color="auto" w:fill="auto"/>
          </w:tcPr>
          <w:p w14:paraId="64F2EEFE" w14:textId="02D46044" w:rsidR="007C4F50" w:rsidRDefault="00E640B1" w:rsidP="00733F3F">
            <w:pPr>
              <w:pStyle w:val="TableText"/>
            </w:pPr>
            <w:r>
              <w:rPr>
                <w:i/>
                <w:color w:val="7F7F7F" w:themeColor="text1" w:themeTint="80"/>
                <w:sz w:val="16"/>
                <w:szCs w:val="16"/>
              </w:rPr>
              <w:t xml:space="preserve">Example: </w:t>
            </w:r>
            <w:r w:rsidR="00D4378A">
              <w:rPr>
                <w:i/>
                <w:color w:val="7F7F7F" w:themeColor="text1" w:themeTint="80"/>
                <w:sz w:val="16"/>
                <w:szCs w:val="16"/>
              </w:rPr>
              <w:t>Extend</w:t>
            </w:r>
            <w:r w:rsidR="008D7BA4">
              <w:rPr>
                <w:i/>
                <w:color w:val="7F7F7F" w:themeColor="text1" w:themeTint="80"/>
                <w:sz w:val="16"/>
                <w:szCs w:val="16"/>
              </w:rPr>
              <w:t xml:space="preserve"> </w:t>
            </w:r>
            <w:r w:rsidR="00D4378A">
              <w:rPr>
                <w:i/>
                <w:color w:val="7F7F7F" w:themeColor="text1" w:themeTint="80"/>
                <w:sz w:val="16"/>
                <w:szCs w:val="16"/>
              </w:rPr>
              <w:t xml:space="preserve">formal </w:t>
            </w:r>
            <w:r w:rsidR="008D7BA4">
              <w:rPr>
                <w:i/>
                <w:color w:val="7F7F7F" w:themeColor="text1" w:themeTint="80"/>
                <w:sz w:val="16"/>
                <w:szCs w:val="16"/>
              </w:rPr>
              <w:t xml:space="preserve">customer feedback process to </w:t>
            </w:r>
            <w:r w:rsidR="00D4378A">
              <w:rPr>
                <w:i/>
                <w:color w:val="7F7F7F" w:themeColor="text1" w:themeTint="80"/>
                <w:sz w:val="16"/>
                <w:szCs w:val="16"/>
              </w:rPr>
              <w:t>all new customer interactions to identify</w:t>
            </w:r>
            <w:r w:rsidR="00A235A1">
              <w:rPr>
                <w:i/>
                <w:color w:val="7F7F7F" w:themeColor="text1" w:themeTint="80"/>
                <w:sz w:val="16"/>
                <w:szCs w:val="16"/>
              </w:rPr>
              <w:t xml:space="preserve"> potential</w:t>
            </w:r>
            <w:r w:rsidR="008D7BA4">
              <w:rPr>
                <w:i/>
                <w:color w:val="7F7F7F" w:themeColor="text1" w:themeTint="80"/>
                <w:sz w:val="16"/>
                <w:szCs w:val="16"/>
              </w:rPr>
              <w:t xml:space="preserve"> </w:t>
            </w:r>
            <w:r w:rsidR="00D4378A">
              <w:rPr>
                <w:i/>
                <w:color w:val="7F7F7F" w:themeColor="text1" w:themeTint="80"/>
                <w:sz w:val="16"/>
                <w:szCs w:val="16"/>
              </w:rPr>
              <w:t xml:space="preserve">issues. </w:t>
            </w:r>
            <w:r w:rsidR="00C666FE">
              <w:rPr>
                <w:i/>
                <w:color w:val="7F7F7F" w:themeColor="text1" w:themeTint="80"/>
                <w:sz w:val="16"/>
                <w:szCs w:val="16"/>
              </w:rPr>
              <w:t>Establish</w:t>
            </w:r>
            <w:r w:rsidR="002361B1">
              <w:rPr>
                <w:i/>
                <w:color w:val="7F7F7F" w:themeColor="text1" w:themeTint="80"/>
                <w:sz w:val="16"/>
                <w:szCs w:val="16"/>
              </w:rPr>
              <w:t xml:space="preserve"> a baseline Net Promoter Score. </w:t>
            </w:r>
            <w:r w:rsidR="00A235A1">
              <w:rPr>
                <w:i/>
                <w:color w:val="7F7F7F" w:themeColor="text1" w:themeTint="80"/>
                <w:sz w:val="16"/>
                <w:szCs w:val="16"/>
              </w:rPr>
              <w:t>Review and refresh customer dispute resolution process.</w:t>
            </w:r>
            <w:r w:rsidR="002361B1">
              <w:rPr>
                <w:i/>
                <w:color w:val="7F7F7F" w:themeColor="text1" w:themeTint="80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shd w:val="clear" w:color="auto" w:fill="F2F2F2" w:themeFill="background1" w:themeFillShade="F2"/>
          </w:tcPr>
          <w:p w14:paraId="56C77C96" w14:textId="2EF28088" w:rsidR="007C4F50" w:rsidRDefault="00BA33D8" w:rsidP="00D4378A">
            <w:pPr>
              <w:pStyle w:val="TableText"/>
              <w:jc w:val="center"/>
              <w:rPr>
                <w:b/>
                <w:color w:val="00B050"/>
                <w:sz w:val="28"/>
                <w:szCs w:val="28"/>
              </w:rPr>
            </w:pPr>
            <w:r w:rsidRPr="00BA33D8">
              <w:rPr>
                <w:i/>
                <w:color w:val="7F7F7F" w:themeColor="text1" w:themeTint="80"/>
                <w:sz w:val="16"/>
                <w:szCs w:val="16"/>
              </w:rPr>
              <w:t>Chief Customer Officer</w:t>
            </w:r>
          </w:p>
        </w:tc>
        <w:tc>
          <w:tcPr>
            <w:tcW w:w="2079" w:type="dxa"/>
          </w:tcPr>
          <w:p w14:paraId="3E035910" w14:textId="5B321450" w:rsidR="007C4F50" w:rsidRPr="00A235A1" w:rsidRDefault="002361B1" w:rsidP="00C666FE">
            <w:pPr>
              <w:pStyle w:val="TableText"/>
              <w:jc w:val="center"/>
              <w:rPr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i/>
                <w:color w:val="7F7F7F" w:themeColor="text1" w:themeTint="80"/>
                <w:sz w:val="16"/>
                <w:szCs w:val="16"/>
              </w:rPr>
              <w:t xml:space="preserve">Customer Relationship Management system reports feedback </w:t>
            </w:r>
            <w:r w:rsidR="00C666FE">
              <w:rPr>
                <w:i/>
                <w:color w:val="7F7F7F" w:themeColor="text1" w:themeTint="80"/>
                <w:sz w:val="16"/>
                <w:szCs w:val="16"/>
              </w:rPr>
              <w:t>attempt and responses.</w:t>
            </w:r>
          </w:p>
        </w:tc>
        <w:tc>
          <w:tcPr>
            <w:tcW w:w="2079" w:type="dxa"/>
            <w:shd w:val="clear" w:color="auto" w:fill="F2F2F2" w:themeFill="background1" w:themeFillShade="F2"/>
          </w:tcPr>
          <w:p w14:paraId="217C9B19" w14:textId="416A9984" w:rsidR="007C4F50" w:rsidRPr="00314664" w:rsidRDefault="00BA66C4" w:rsidP="00A235A1">
            <w:pPr>
              <w:pStyle w:val="TableText"/>
              <w:spacing w:before="0" w:after="0" w:line="240" w:lineRule="auto"/>
              <w:jc w:val="center"/>
            </w:pPr>
            <w:r w:rsidRPr="00BA66C4">
              <w:rPr>
                <w:i/>
                <w:color w:val="7F7F7F" w:themeColor="text1" w:themeTint="80"/>
                <w:sz w:val="16"/>
                <w:szCs w:val="16"/>
              </w:rPr>
              <w:t>By 9/20</w:t>
            </w:r>
          </w:p>
        </w:tc>
      </w:tr>
      <w:tr w:rsidR="007C4F50" w:rsidRPr="00314664" w14:paraId="7B55454A" w14:textId="77777777" w:rsidTr="00AE2097">
        <w:trPr>
          <w:cantSplit/>
        </w:trPr>
        <w:tc>
          <w:tcPr>
            <w:tcW w:w="708" w:type="dxa"/>
            <w:vMerge/>
            <w:shd w:val="clear" w:color="auto" w:fill="BCCCD3" w:themeFill="accent4"/>
            <w:textDirection w:val="btLr"/>
          </w:tcPr>
          <w:p w14:paraId="00CF7D43" w14:textId="77777777" w:rsidR="007C4F50" w:rsidRPr="00314664" w:rsidRDefault="007C4F50" w:rsidP="00DA4B6C">
            <w:pPr>
              <w:pStyle w:val="TableHeadWhite"/>
              <w:jc w:val="center"/>
            </w:pPr>
          </w:p>
        </w:tc>
        <w:tc>
          <w:tcPr>
            <w:tcW w:w="2411" w:type="dxa"/>
            <w:shd w:val="clear" w:color="auto" w:fill="auto"/>
          </w:tcPr>
          <w:p w14:paraId="330522EC" w14:textId="37F6C8FE" w:rsidR="007C4F50" w:rsidRPr="00AE2097" w:rsidRDefault="007C4F50" w:rsidP="00284F29">
            <w:pPr>
              <w:pStyle w:val="TableText"/>
              <w:spacing w:line="240" w:lineRule="auto"/>
              <w:rPr>
                <w:b/>
                <w:bCs/>
              </w:rPr>
            </w:pPr>
            <w:r w:rsidRPr="00AE2097">
              <w:rPr>
                <w:b/>
                <w:bCs/>
              </w:rPr>
              <w:t xml:space="preserve">Goal </w:t>
            </w:r>
            <w:r w:rsidR="0022568B" w:rsidRPr="00AE2097">
              <w:rPr>
                <w:b/>
                <w:bCs/>
              </w:rPr>
              <w:t>6</w:t>
            </w:r>
          </w:p>
        </w:tc>
        <w:tc>
          <w:tcPr>
            <w:tcW w:w="2079" w:type="dxa"/>
            <w:shd w:val="clear" w:color="auto" w:fill="F2F2F2" w:themeFill="background1" w:themeFillShade="F2"/>
            <w:vAlign w:val="center"/>
          </w:tcPr>
          <w:p w14:paraId="67197852" w14:textId="77777777" w:rsidR="007C4F50" w:rsidRDefault="007C4F50" w:rsidP="00DA4B6C">
            <w:pPr>
              <w:spacing w:before="0" w:line="240" w:lineRule="auto"/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2079" w:type="dxa"/>
            <w:vAlign w:val="center"/>
          </w:tcPr>
          <w:p w14:paraId="5729DD28" w14:textId="77777777" w:rsidR="007C4F50" w:rsidRDefault="007C4F50" w:rsidP="00DA4B6C">
            <w:pPr>
              <w:spacing w:before="0" w:line="240" w:lineRule="auto"/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F2F2F2" w:themeFill="background1" w:themeFillShade="F2"/>
            <w:vAlign w:val="center"/>
          </w:tcPr>
          <w:p w14:paraId="7C163752" w14:textId="77777777" w:rsidR="007C4F50" w:rsidRPr="00314664" w:rsidRDefault="007C4F50" w:rsidP="00DA4B6C">
            <w:pPr>
              <w:pStyle w:val="TableText"/>
              <w:spacing w:before="0" w:after="0" w:line="240" w:lineRule="auto"/>
              <w:jc w:val="center"/>
            </w:pPr>
          </w:p>
        </w:tc>
      </w:tr>
      <w:tr w:rsidR="005236D0" w:rsidRPr="00314664" w14:paraId="233BFC8C" w14:textId="77777777" w:rsidTr="00AE2097">
        <w:trPr>
          <w:cantSplit/>
        </w:trPr>
        <w:tc>
          <w:tcPr>
            <w:tcW w:w="708" w:type="dxa"/>
            <w:vMerge/>
            <w:shd w:val="clear" w:color="auto" w:fill="BCCCD3" w:themeFill="accent4"/>
            <w:textDirection w:val="btLr"/>
          </w:tcPr>
          <w:p w14:paraId="5DF0702B" w14:textId="77777777" w:rsidR="00DA4B6C" w:rsidRPr="00314664" w:rsidRDefault="00DA4B6C" w:rsidP="00DA4B6C">
            <w:pPr>
              <w:pStyle w:val="TableHeadWhite"/>
              <w:jc w:val="center"/>
            </w:pPr>
          </w:p>
        </w:tc>
        <w:tc>
          <w:tcPr>
            <w:tcW w:w="2411" w:type="dxa"/>
            <w:shd w:val="clear" w:color="auto" w:fill="auto"/>
          </w:tcPr>
          <w:p w14:paraId="6C0C07F9" w14:textId="62CBD5D4" w:rsidR="00DA4B6C" w:rsidRPr="00AE2097" w:rsidRDefault="002C27DE" w:rsidP="00284F29">
            <w:pPr>
              <w:pStyle w:val="TableText"/>
              <w:spacing w:line="240" w:lineRule="auto"/>
              <w:rPr>
                <w:b/>
                <w:bCs/>
              </w:rPr>
            </w:pPr>
            <w:r w:rsidRPr="00AE2097">
              <w:rPr>
                <w:b/>
                <w:bCs/>
              </w:rPr>
              <w:t xml:space="preserve">Goal </w:t>
            </w:r>
            <w:r w:rsidR="0022568B" w:rsidRPr="00AE2097">
              <w:rPr>
                <w:b/>
                <w:bCs/>
              </w:rPr>
              <w:t>7</w:t>
            </w:r>
          </w:p>
        </w:tc>
        <w:tc>
          <w:tcPr>
            <w:tcW w:w="2079" w:type="dxa"/>
            <w:shd w:val="clear" w:color="auto" w:fill="F2F2F2" w:themeFill="background1" w:themeFillShade="F2"/>
            <w:vAlign w:val="center"/>
          </w:tcPr>
          <w:p w14:paraId="249AB9F2" w14:textId="77777777" w:rsidR="00DA4B6C" w:rsidRDefault="00DA4B6C" w:rsidP="00DA4B6C">
            <w:pPr>
              <w:spacing w:before="0" w:line="240" w:lineRule="auto"/>
              <w:jc w:val="center"/>
            </w:pP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vAlign w:val="center"/>
          </w:tcPr>
          <w:p w14:paraId="5EDC2E56" w14:textId="77777777" w:rsidR="00DA4B6C" w:rsidRDefault="00DA4B6C" w:rsidP="00DA4B6C">
            <w:pPr>
              <w:spacing w:before="0" w:line="240" w:lineRule="auto"/>
              <w:jc w:val="center"/>
            </w:pP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F2F2F2" w:themeFill="background1" w:themeFillShade="F2"/>
            <w:vAlign w:val="center"/>
          </w:tcPr>
          <w:p w14:paraId="3FEA86A3" w14:textId="77777777" w:rsidR="00DA4B6C" w:rsidRPr="00314664" w:rsidRDefault="00DA4B6C" w:rsidP="00DA4B6C">
            <w:pPr>
              <w:pStyle w:val="TableText"/>
              <w:spacing w:before="0" w:after="0" w:line="240" w:lineRule="auto"/>
              <w:jc w:val="center"/>
            </w:pPr>
          </w:p>
        </w:tc>
      </w:tr>
      <w:tr w:rsidR="000422CA" w14:paraId="602A660F" w14:textId="77777777" w:rsidTr="00AE2097">
        <w:trPr>
          <w:cantSplit/>
          <w:trHeight w:val="339"/>
        </w:trPr>
        <w:tc>
          <w:tcPr>
            <w:tcW w:w="708" w:type="dxa"/>
            <w:vMerge w:val="restart"/>
            <w:shd w:val="clear" w:color="auto" w:fill="BCCCD3" w:themeFill="accent4"/>
            <w:textDirection w:val="btLr"/>
          </w:tcPr>
          <w:p w14:paraId="4F545ED3" w14:textId="77777777" w:rsidR="000422CA" w:rsidRPr="00314664" w:rsidRDefault="000422CA" w:rsidP="00DA4B6C">
            <w:pPr>
              <w:pStyle w:val="TableHeadWhite"/>
              <w:jc w:val="center"/>
            </w:pPr>
            <w:r>
              <w:t>Team</w:t>
            </w:r>
          </w:p>
        </w:tc>
        <w:tc>
          <w:tcPr>
            <w:tcW w:w="8648" w:type="dxa"/>
            <w:gridSpan w:val="4"/>
            <w:shd w:val="clear" w:color="auto" w:fill="auto"/>
          </w:tcPr>
          <w:p w14:paraId="694A3D9C" w14:textId="3E13B947" w:rsidR="000422CA" w:rsidRDefault="000422CA" w:rsidP="00AE2097">
            <w:pPr>
              <w:pStyle w:val="TableText"/>
              <w:spacing w:line="240" w:lineRule="auto"/>
            </w:pPr>
            <w:r w:rsidRPr="00AE2097">
              <w:rPr>
                <w:b/>
                <w:bCs/>
              </w:rPr>
              <w:t xml:space="preserve">Goal </w:t>
            </w:r>
            <w:r w:rsidR="0022568B" w:rsidRPr="00AE2097">
              <w:rPr>
                <w:b/>
                <w:bCs/>
              </w:rPr>
              <w:t>8</w:t>
            </w:r>
            <w:r>
              <w:t xml:space="preserve"> </w:t>
            </w:r>
            <w:r w:rsidRPr="00AE2097">
              <w:rPr>
                <w:bCs/>
                <w:i/>
                <w:color w:val="7F7F7F" w:themeColor="text1" w:themeTint="80"/>
              </w:rPr>
              <w:t>Example: Zero workforce fatalities</w:t>
            </w:r>
            <w:r>
              <w:t xml:space="preserve"> </w:t>
            </w:r>
          </w:p>
        </w:tc>
      </w:tr>
      <w:tr w:rsidR="005236D0" w14:paraId="70A49528" w14:textId="77777777" w:rsidTr="00AE2097">
        <w:trPr>
          <w:cantSplit/>
          <w:trHeight w:val="556"/>
        </w:trPr>
        <w:tc>
          <w:tcPr>
            <w:tcW w:w="708" w:type="dxa"/>
            <w:vMerge/>
            <w:shd w:val="clear" w:color="auto" w:fill="BCCCD3" w:themeFill="accent4"/>
            <w:textDirection w:val="btLr"/>
          </w:tcPr>
          <w:p w14:paraId="559A25DD" w14:textId="77777777" w:rsidR="00D260C3" w:rsidRDefault="00D260C3" w:rsidP="00D260C3">
            <w:pPr>
              <w:pStyle w:val="TableHeadWhite"/>
              <w:jc w:val="center"/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15AB7604" w14:textId="68A1367E" w:rsidR="00D260C3" w:rsidRPr="00AE2097" w:rsidRDefault="00D260C3" w:rsidP="00AE2097">
            <w:pPr>
              <w:pStyle w:val="TableText"/>
              <w:rPr>
                <w:b/>
                <w:bCs/>
              </w:rPr>
            </w:pPr>
            <w:r w:rsidRPr="00AE2097">
              <w:rPr>
                <w:b/>
                <w:bCs/>
              </w:rPr>
              <w:t xml:space="preserve">Activity for goal </w:t>
            </w:r>
            <w:r w:rsidR="002C27DE" w:rsidRPr="00AE2097">
              <w:rPr>
                <w:b/>
                <w:bCs/>
              </w:rPr>
              <w:t>8</w:t>
            </w:r>
          </w:p>
        </w:tc>
        <w:tc>
          <w:tcPr>
            <w:tcW w:w="2079" w:type="dxa"/>
            <w:shd w:val="clear" w:color="auto" w:fill="F2F2F2" w:themeFill="background1" w:themeFillShade="F2"/>
            <w:vAlign w:val="center"/>
          </w:tcPr>
          <w:p w14:paraId="6DDB2C0D" w14:textId="496602C3" w:rsidR="00D260C3" w:rsidRPr="00AE2097" w:rsidRDefault="00D260C3" w:rsidP="00F91094">
            <w:pPr>
              <w:pStyle w:val="TableText"/>
              <w:jc w:val="center"/>
              <w:rPr>
                <w:b/>
                <w:bCs/>
              </w:rPr>
            </w:pPr>
            <w:r w:rsidRPr="00AE2097">
              <w:rPr>
                <w:b/>
                <w:bCs/>
              </w:rPr>
              <w:t>Who</w:t>
            </w:r>
          </w:p>
        </w:tc>
        <w:tc>
          <w:tcPr>
            <w:tcW w:w="2079" w:type="dxa"/>
            <w:vAlign w:val="center"/>
          </w:tcPr>
          <w:p w14:paraId="0C35DC32" w14:textId="2AF00158" w:rsidR="00D260C3" w:rsidRPr="00AE2097" w:rsidRDefault="00D260C3" w:rsidP="00AE2097">
            <w:pPr>
              <w:spacing w:before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E2097">
              <w:rPr>
                <w:b/>
                <w:bCs/>
                <w:sz w:val="18"/>
                <w:szCs w:val="18"/>
              </w:rPr>
              <w:t>Measurement/</w:t>
            </w:r>
            <w:r w:rsidR="002F3F3F" w:rsidRPr="00AE2097">
              <w:rPr>
                <w:b/>
                <w:bCs/>
                <w:sz w:val="18"/>
                <w:szCs w:val="18"/>
              </w:rPr>
              <w:br/>
            </w:r>
            <w:r w:rsidRPr="00AE2097">
              <w:rPr>
                <w:b/>
                <w:bCs/>
                <w:sz w:val="18"/>
                <w:szCs w:val="18"/>
              </w:rPr>
              <w:t>principles</w:t>
            </w:r>
          </w:p>
        </w:tc>
        <w:tc>
          <w:tcPr>
            <w:tcW w:w="2079" w:type="dxa"/>
            <w:shd w:val="clear" w:color="auto" w:fill="F2F2F2" w:themeFill="background1" w:themeFillShade="F2"/>
            <w:vAlign w:val="center"/>
          </w:tcPr>
          <w:p w14:paraId="094D2C2E" w14:textId="15144576" w:rsidR="00D260C3" w:rsidRPr="00AE2097" w:rsidRDefault="00D260C3" w:rsidP="00F91094">
            <w:pPr>
              <w:pStyle w:val="TableText"/>
              <w:jc w:val="center"/>
              <w:rPr>
                <w:b/>
                <w:bCs/>
              </w:rPr>
            </w:pPr>
            <w:r w:rsidRPr="00AE2097">
              <w:rPr>
                <w:b/>
                <w:bCs/>
              </w:rPr>
              <w:t>Timeframe</w:t>
            </w:r>
          </w:p>
        </w:tc>
      </w:tr>
      <w:tr w:rsidR="005236D0" w14:paraId="6B376A83" w14:textId="77777777" w:rsidTr="00AE2097">
        <w:trPr>
          <w:cantSplit/>
        </w:trPr>
        <w:tc>
          <w:tcPr>
            <w:tcW w:w="708" w:type="dxa"/>
            <w:vMerge/>
            <w:shd w:val="clear" w:color="auto" w:fill="BCCCD3" w:themeFill="accent4"/>
            <w:textDirection w:val="btLr"/>
          </w:tcPr>
          <w:p w14:paraId="74FB256D" w14:textId="77777777" w:rsidR="00D260C3" w:rsidRDefault="00D260C3" w:rsidP="00D260C3">
            <w:pPr>
              <w:pStyle w:val="TableHeadWhite"/>
              <w:jc w:val="center"/>
            </w:pPr>
          </w:p>
        </w:tc>
        <w:tc>
          <w:tcPr>
            <w:tcW w:w="2411" w:type="dxa"/>
            <w:shd w:val="clear" w:color="auto" w:fill="auto"/>
          </w:tcPr>
          <w:p w14:paraId="61D7B737" w14:textId="4D3DD0DA" w:rsidR="00D260C3" w:rsidRPr="00314664" w:rsidRDefault="00832364" w:rsidP="00E640B1">
            <w:pPr>
              <w:pStyle w:val="TableText"/>
            </w:pPr>
            <w:r w:rsidRPr="00832364">
              <w:rPr>
                <w:i/>
                <w:color w:val="7F7F7F" w:themeColor="text1" w:themeTint="80"/>
                <w:sz w:val="16"/>
                <w:szCs w:val="16"/>
              </w:rPr>
              <w:t xml:space="preserve">Example: </w:t>
            </w:r>
            <w:r w:rsidR="00E640B1">
              <w:rPr>
                <w:i/>
                <w:color w:val="7F7F7F" w:themeColor="text1" w:themeTint="80"/>
                <w:sz w:val="16"/>
                <w:szCs w:val="16"/>
              </w:rPr>
              <w:t>Strengthen</w:t>
            </w:r>
            <w:r w:rsidRPr="00832364">
              <w:rPr>
                <w:i/>
                <w:color w:val="7F7F7F" w:themeColor="text1" w:themeTint="80"/>
                <w:sz w:val="16"/>
                <w:szCs w:val="16"/>
              </w:rPr>
              <w:t xml:space="preserve"> </w:t>
            </w:r>
            <w:r w:rsidR="00E640B1">
              <w:rPr>
                <w:i/>
                <w:color w:val="7F7F7F" w:themeColor="text1" w:themeTint="80"/>
                <w:sz w:val="16"/>
                <w:szCs w:val="16"/>
              </w:rPr>
              <w:t xml:space="preserve">and update </w:t>
            </w:r>
            <w:r w:rsidR="005236D0">
              <w:rPr>
                <w:i/>
                <w:color w:val="7F7F7F" w:themeColor="text1" w:themeTint="80"/>
                <w:sz w:val="16"/>
                <w:szCs w:val="16"/>
              </w:rPr>
              <w:t xml:space="preserve">team member </w:t>
            </w:r>
            <w:r w:rsidRPr="00832364">
              <w:rPr>
                <w:i/>
                <w:color w:val="7F7F7F" w:themeColor="text1" w:themeTint="80"/>
                <w:sz w:val="16"/>
                <w:szCs w:val="16"/>
              </w:rPr>
              <w:t xml:space="preserve">safety training </w:t>
            </w:r>
            <w:r w:rsidR="00E640B1">
              <w:rPr>
                <w:i/>
                <w:color w:val="7F7F7F" w:themeColor="text1" w:themeTint="80"/>
                <w:sz w:val="16"/>
                <w:szCs w:val="16"/>
              </w:rPr>
              <w:t>program. Add</w:t>
            </w:r>
            <w:r w:rsidRPr="00832364">
              <w:rPr>
                <w:i/>
                <w:color w:val="7F7F7F" w:themeColor="text1" w:themeTint="80"/>
                <w:sz w:val="16"/>
                <w:szCs w:val="16"/>
              </w:rPr>
              <w:t xml:space="preserve"> procedures for managing contractors</w:t>
            </w:r>
            <w:r w:rsidR="00E640B1">
              <w:rPr>
                <w:i/>
                <w:color w:val="7F7F7F" w:themeColor="text1" w:themeTint="80"/>
                <w:sz w:val="16"/>
                <w:szCs w:val="16"/>
              </w:rPr>
              <w:t>.</w:t>
            </w:r>
          </w:p>
        </w:tc>
        <w:tc>
          <w:tcPr>
            <w:tcW w:w="2079" w:type="dxa"/>
            <w:shd w:val="clear" w:color="auto" w:fill="F2F2F2" w:themeFill="background1" w:themeFillShade="F2"/>
          </w:tcPr>
          <w:p w14:paraId="2B9C931F" w14:textId="1D431D5F" w:rsidR="00D260C3" w:rsidRDefault="00832364" w:rsidP="002A7D49">
            <w:pPr>
              <w:pStyle w:val="TableText"/>
              <w:jc w:val="center"/>
            </w:pPr>
            <w:r w:rsidRPr="00832364">
              <w:rPr>
                <w:i/>
                <w:color w:val="7F7F7F" w:themeColor="text1" w:themeTint="80"/>
                <w:sz w:val="16"/>
                <w:szCs w:val="16"/>
              </w:rPr>
              <w:t>HR manager</w:t>
            </w:r>
          </w:p>
        </w:tc>
        <w:tc>
          <w:tcPr>
            <w:tcW w:w="2079" w:type="dxa"/>
          </w:tcPr>
          <w:p w14:paraId="30C4D372" w14:textId="36354873" w:rsidR="00D260C3" w:rsidRDefault="00217879" w:rsidP="00217879">
            <w:pPr>
              <w:pStyle w:val="TableText"/>
              <w:spacing w:before="0" w:after="0" w:line="240" w:lineRule="auto"/>
              <w:jc w:val="center"/>
            </w:pPr>
            <w:r>
              <w:rPr>
                <w:i/>
                <w:color w:val="7F7F7F" w:themeColor="text1" w:themeTint="80"/>
                <w:sz w:val="16"/>
                <w:szCs w:val="16"/>
              </w:rPr>
              <w:t>Relevant roles identified in HR system and attendance tracked. Manager agreement tracked in HR system. Non-participation followed-up.</w:t>
            </w:r>
          </w:p>
        </w:tc>
        <w:tc>
          <w:tcPr>
            <w:tcW w:w="2079" w:type="dxa"/>
            <w:shd w:val="clear" w:color="auto" w:fill="F2F2F2" w:themeFill="background1" w:themeFillShade="F2"/>
          </w:tcPr>
          <w:p w14:paraId="09F08553" w14:textId="7C819B60" w:rsidR="00D260C3" w:rsidRDefault="00012141" w:rsidP="00AD0C0A">
            <w:pPr>
              <w:pStyle w:val="TableText"/>
              <w:jc w:val="center"/>
            </w:pPr>
            <w:r>
              <w:rPr>
                <w:i/>
                <w:color w:val="7F7F7F" w:themeColor="text1" w:themeTint="80"/>
                <w:sz w:val="16"/>
                <w:szCs w:val="16"/>
              </w:rPr>
              <w:t>Report showing a</w:t>
            </w:r>
            <w:r w:rsidR="00E57CEC" w:rsidRPr="00E57CEC">
              <w:rPr>
                <w:i/>
                <w:color w:val="7F7F7F" w:themeColor="text1" w:themeTint="80"/>
                <w:sz w:val="16"/>
                <w:szCs w:val="16"/>
              </w:rPr>
              <w:t xml:space="preserve">ll </w:t>
            </w:r>
            <w:r w:rsidR="00217879">
              <w:rPr>
                <w:i/>
                <w:color w:val="7F7F7F" w:themeColor="text1" w:themeTint="80"/>
                <w:sz w:val="16"/>
                <w:szCs w:val="16"/>
              </w:rPr>
              <w:t xml:space="preserve">relevant </w:t>
            </w:r>
            <w:r w:rsidR="00E57CEC" w:rsidRPr="00E57CEC">
              <w:rPr>
                <w:i/>
                <w:color w:val="7F7F7F" w:themeColor="text1" w:themeTint="80"/>
                <w:sz w:val="16"/>
                <w:szCs w:val="16"/>
              </w:rPr>
              <w:t>team members trained by 9/20. All managers agree to contractor procedures by 10/20</w:t>
            </w:r>
          </w:p>
        </w:tc>
      </w:tr>
      <w:tr w:rsidR="005236D0" w:rsidRPr="00314664" w14:paraId="11E19245" w14:textId="77777777" w:rsidTr="00AE2097">
        <w:trPr>
          <w:cantSplit/>
        </w:trPr>
        <w:tc>
          <w:tcPr>
            <w:tcW w:w="708" w:type="dxa"/>
            <w:vMerge/>
            <w:shd w:val="clear" w:color="auto" w:fill="BCCCD3" w:themeFill="accent4"/>
            <w:textDirection w:val="btLr"/>
          </w:tcPr>
          <w:p w14:paraId="47FE079E" w14:textId="77777777" w:rsidR="00D260C3" w:rsidRDefault="00D260C3" w:rsidP="00D260C3">
            <w:pPr>
              <w:pStyle w:val="TableHeadWhite"/>
              <w:jc w:val="center"/>
            </w:pPr>
          </w:p>
        </w:tc>
        <w:tc>
          <w:tcPr>
            <w:tcW w:w="2411" w:type="dxa"/>
            <w:shd w:val="clear" w:color="auto" w:fill="auto"/>
          </w:tcPr>
          <w:p w14:paraId="7777251E" w14:textId="1DB8B191" w:rsidR="00D260C3" w:rsidRPr="00AE2097" w:rsidRDefault="002C27DE" w:rsidP="00D260C3">
            <w:pPr>
              <w:pStyle w:val="TableText"/>
              <w:rPr>
                <w:b/>
                <w:bCs/>
              </w:rPr>
            </w:pPr>
            <w:r w:rsidRPr="00AE2097">
              <w:rPr>
                <w:b/>
                <w:bCs/>
              </w:rPr>
              <w:t>Goal 9</w:t>
            </w:r>
          </w:p>
        </w:tc>
        <w:tc>
          <w:tcPr>
            <w:tcW w:w="2079" w:type="dxa"/>
            <w:shd w:val="clear" w:color="auto" w:fill="F2F2F2" w:themeFill="background1" w:themeFillShade="F2"/>
            <w:vAlign w:val="center"/>
          </w:tcPr>
          <w:p w14:paraId="30D7DF3E" w14:textId="77777777" w:rsidR="00D260C3" w:rsidRPr="00314664" w:rsidRDefault="00D260C3" w:rsidP="00D260C3">
            <w:pPr>
              <w:pStyle w:val="TableText"/>
              <w:spacing w:before="0" w:after="0" w:line="240" w:lineRule="auto"/>
              <w:jc w:val="center"/>
            </w:pP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vAlign w:val="center"/>
          </w:tcPr>
          <w:p w14:paraId="649C245D" w14:textId="77777777" w:rsidR="00D260C3" w:rsidRPr="00314664" w:rsidRDefault="00D260C3" w:rsidP="00D260C3">
            <w:pPr>
              <w:pStyle w:val="TableText"/>
              <w:spacing w:before="0" w:after="0" w:line="240" w:lineRule="auto"/>
              <w:jc w:val="center"/>
            </w:pPr>
          </w:p>
        </w:tc>
        <w:tc>
          <w:tcPr>
            <w:tcW w:w="2079" w:type="dxa"/>
            <w:shd w:val="clear" w:color="auto" w:fill="F2F2F2" w:themeFill="background1" w:themeFillShade="F2"/>
            <w:vAlign w:val="center"/>
          </w:tcPr>
          <w:p w14:paraId="552BF1A1" w14:textId="77777777" w:rsidR="00D260C3" w:rsidRPr="00314664" w:rsidRDefault="00D260C3" w:rsidP="00D260C3">
            <w:pPr>
              <w:pStyle w:val="TableText"/>
              <w:spacing w:before="0" w:after="0" w:line="240" w:lineRule="auto"/>
              <w:jc w:val="center"/>
            </w:pPr>
          </w:p>
        </w:tc>
      </w:tr>
      <w:tr w:rsidR="005236D0" w:rsidRPr="00314664" w14:paraId="19471601" w14:textId="77777777" w:rsidTr="00AE2097">
        <w:trPr>
          <w:cantSplit/>
        </w:trPr>
        <w:tc>
          <w:tcPr>
            <w:tcW w:w="708" w:type="dxa"/>
            <w:vMerge/>
            <w:shd w:val="clear" w:color="auto" w:fill="BCCCD3" w:themeFill="accent4"/>
            <w:textDirection w:val="btLr"/>
          </w:tcPr>
          <w:p w14:paraId="15B5204F" w14:textId="77777777" w:rsidR="00D260C3" w:rsidRDefault="00D260C3" w:rsidP="00D260C3">
            <w:pPr>
              <w:pStyle w:val="TableHeadWhite"/>
              <w:jc w:val="center"/>
            </w:pPr>
          </w:p>
        </w:tc>
        <w:tc>
          <w:tcPr>
            <w:tcW w:w="2411" w:type="dxa"/>
            <w:shd w:val="clear" w:color="auto" w:fill="auto"/>
          </w:tcPr>
          <w:p w14:paraId="60A535DD" w14:textId="5180C9D6" w:rsidR="00D260C3" w:rsidRPr="00AE2097" w:rsidRDefault="002C27DE" w:rsidP="00D260C3">
            <w:pPr>
              <w:pStyle w:val="TableText"/>
              <w:rPr>
                <w:b/>
                <w:bCs/>
              </w:rPr>
            </w:pPr>
            <w:r w:rsidRPr="00AE2097">
              <w:rPr>
                <w:b/>
                <w:bCs/>
              </w:rPr>
              <w:t>Goal 10</w:t>
            </w:r>
          </w:p>
        </w:tc>
        <w:tc>
          <w:tcPr>
            <w:tcW w:w="2079" w:type="dxa"/>
            <w:shd w:val="clear" w:color="auto" w:fill="F2F2F2" w:themeFill="background1" w:themeFillShade="F2"/>
            <w:vAlign w:val="center"/>
          </w:tcPr>
          <w:p w14:paraId="3D103DD8" w14:textId="77777777" w:rsidR="00D260C3" w:rsidRPr="00314664" w:rsidRDefault="00D260C3" w:rsidP="00D260C3">
            <w:pPr>
              <w:pStyle w:val="TableText"/>
              <w:spacing w:before="0" w:after="0" w:line="240" w:lineRule="auto"/>
              <w:jc w:val="center"/>
            </w:pP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vAlign w:val="center"/>
          </w:tcPr>
          <w:p w14:paraId="33216A27" w14:textId="77777777" w:rsidR="00D260C3" w:rsidRPr="00314664" w:rsidRDefault="00D260C3" w:rsidP="00D260C3">
            <w:pPr>
              <w:pStyle w:val="TableText"/>
              <w:spacing w:before="0" w:after="0" w:line="240" w:lineRule="auto"/>
              <w:jc w:val="center"/>
            </w:pPr>
          </w:p>
        </w:tc>
        <w:tc>
          <w:tcPr>
            <w:tcW w:w="2079" w:type="dxa"/>
            <w:shd w:val="clear" w:color="auto" w:fill="F2F2F2" w:themeFill="background1" w:themeFillShade="F2"/>
            <w:vAlign w:val="center"/>
          </w:tcPr>
          <w:p w14:paraId="23F2161D" w14:textId="615A9BB3" w:rsidR="00D260C3" w:rsidRPr="00314664" w:rsidRDefault="00D260C3" w:rsidP="00AE2097">
            <w:pPr>
              <w:pStyle w:val="TableText"/>
              <w:jc w:val="center"/>
            </w:pPr>
          </w:p>
        </w:tc>
      </w:tr>
    </w:tbl>
    <w:p w14:paraId="79125ED2" w14:textId="54CBC981" w:rsidR="00684AFB" w:rsidRDefault="00BB7E2D" w:rsidP="00AE2097">
      <w:pPr>
        <w:pStyle w:val="Heading2"/>
        <w:pageBreakBefore/>
      </w:pPr>
      <w:r>
        <w:lastRenderedPageBreak/>
        <w:t>S</w:t>
      </w:r>
      <w:r w:rsidR="00374439">
        <w:t>ustainability metrics</w:t>
      </w:r>
    </w:p>
    <w:tbl>
      <w:tblPr>
        <w:tblStyle w:val="TableGrid"/>
        <w:tblW w:w="9321" w:type="dxa"/>
        <w:tblBorders>
          <w:top w:val="single" w:sz="4" w:space="0" w:color="D9D3CC" w:themeColor="accent2"/>
          <w:left w:val="none" w:sz="0" w:space="0" w:color="auto"/>
          <w:bottom w:val="single" w:sz="4" w:space="0" w:color="D9D3CC" w:themeColor="accent2"/>
          <w:right w:val="none" w:sz="0" w:space="0" w:color="auto"/>
          <w:insideH w:val="single" w:sz="4" w:space="0" w:color="D9D3CC" w:themeColor="accen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550"/>
        <w:gridCol w:w="1551"/>
        <w:gridCol w:w="1550"/>
        <w:gridCol w:w="1551"/>
      </w:tblGrid>
      <w:tr w:rsidR="00A36240" w:rsidRPr="00AE2097" w14:paraId="3FA29CF5" w14:textId="7B98EB04" w:rsidTr="00AE2097">
        <w:trPr>
          <w:cantSplit/>
          <w:trHeight w:val="1173"/>
        </w:trPr>
        <w:tc>
          <w:tcPr>
            <w:tcW w:w="3119" w:type="dxa"/>
            <w:shd w:val="clear" w:color="auto" w:fill="F2F2F2" w:themeFill="background1" w:themeFillShade="F2"/>
          </w:tcPr>
          <w:p w14:paraId="564C9DDC" w14:textId="77777777" w:rsidR="00A36240" w:rsidRPr="00AE2097" w:rsidRDefault="00A36240" w:rsidP="006B4D81">
            <w:pPr>
              <w:pStyle w:val="TableText"/>
              <w:rPr>
                <w:b/>
                <w:bCs/>
              </w:rPr>
            </w:pPr>
          </w:p>
        </w:tc>
        <w:tc>
          <w:tcPr>
            <w:tcW w:w="1550" w:type="dxa"/>
          </w:tcPr>
          <w:p w14:paraId="484E3989" w14:textId="573E9BD0" w:rsidR="00A36240" w:rsidRPr="00AE2097" w:rsidRDefault="00A36240" w:rsidP="00855D13">
            <w:pPr>
              <w:pStyle w:val="TableText"/>
              <w:jc w:val="center"/>
              <w:rPr>
                <w:b/>
                <w:bCs/>
              </w:rPr>
            </w:pPr>
            <w:r w:rsidRPr="00AE2097">
              <w:rPr>
                <w:b/>
                <w:bCs/>
              </w:rPr>
              <w:t>FY</w:t>
            </w:r>
            <w:r w:rsidR="00855D13" w:rsidRPr="00AE2097">
              <w:rPr>
                <w:b/>
                <w:bCs/>
              </w:rPr>
              <w:t>19 baseline</w:t>
            </w:r>
          </w:p>
        </w:tc>
        <w:tc>
          <w:tcPr>
            <w:tcW w:w="1551" w:type="dxa"/>
            <w:shd w:val="clear" w:color="auto" w:fill="F2F2F2" w:themeFill="background1" w:themeFillShade="F2"/>
          </w:tcPr>
          <w:p w14:paraId="5C4F5A3B" w14:textId="6206C6E3" w:rsidR="00A36240" w:rsidRPr="00AE2097" w:rsidRDefault="00A36240" w:rsidP="00D12893">
            <w:pPr>
              <w:pStyle w:val="TableText"/>
              <w:jc w:val="center"/>
              <w:rPr>
                <w:b/>
                <w:bCs/>
              </w:rPr>
            </w:pPr>
            <w:r w:rsidRPr="00AE2097">
              <w:rPr>
                <w:b/>
                <w:bCs/>
              </w:rPr>
              <w:t>FY2</w:t>
            </w:r>
            <w:r w:rsidR="00855D13" w:rsidRPr="00AE2097">
              <w:rPr>
                <w:b/>
                <w:bCs/>
              </w:rPr>
              <w:t>0</w:t>
            </w:r>
            <w:r w:rsidR="00D12893" w:rsidRPr="00AE2097">
              <w:rPr>
                <w:b/>
                <w:bCs/>
              </w:rPr>
              <w:t xml:space="preserve">  </w:t>
            </w:r>
          </w:p>
        </w:tc>
        <w:tc>
          <w:tcPr>
            <w:tcW w:w="1550" w:type="dxa"/>
            <w:shd w:val="clear" w:color="auto" w:fill="auto"/>
          </w:tcPr>
          <w:p w14:paraId="7F87DC41" w14:textId="77777777" w:rsidR="00A36240" w:rsidRPr="00AE2097" w:rsidRDefault="00A36240" w:rsidP="00D12893">
            <w:pPr>
              <w:pStyle w:val="TableText"/>
              <w:jc w:val="center"/>
              <w:rPr>
                <w:b/>
                <w:bCs/>
              </w:rPr>
            </w:pPr>
            <w:r w:rsidRPr="00AE2097">
              <w:rPr>
                <w:b/>
                <w:bCs/>
              </w:rPr>
              <w:t>FY2</w:t>
            </w:r>
            <w:r w:rsidR="00855D13" w:rsidRPr="00AE2097">
              <w:rPr>
                <w:b/>
                <w:bCs/>
              </w:rPr>
              <w:t>1</w:t>
            </w:r>
            <w:r w:rsidR="00D12893" w:rsidRPr="00AE2097">
              <w:rPr>
                <w:b/>
                <w:bCs/>
              </w:rPr>
              <w:t xml:space="preserve">  </w:t>
            </w:r>
          </w:p>
          <w:p w14:paraId="5450ED0B" w14:textId="1A1994C3" w:rsidR="008E0BAC" w:rsidRPr="00AE2097" w:rsidRDefault="008E0BAC" w:rsidP="008E0BAC">
            <w:pPr>
              <w:pStyle w:val="TableText"/>
              <w:spacing w:before="0" w:after="0" w:line="240" w:lineRule="auto"/>
              <w:jc w:val="center"/>
              <w:rPr>
                <w:b/>
                <w:bCs/>
              </w:rPr>
            </w:pPr>
            <w:r w:rsidRPr="00AE2097">
              <w:rPr>
                <w:i/>
                <w:color w:val="7F7F7F" w:themeColor="text1" w:themeTint="80"/>
                <w:sz w:val="16"/>
                <w:szCs w:val="16"/>
              </w:rPr>
              <w:t>Example:</w:t>
            </w:r>
            <w:r w:rsidRPr="00AE2097">
              <w:rPr>
                <w:b/>
                <w:bCs/>
                <w:i/>
                <w:color w:val="7F7F7F" w:themeColor="text1" w:themeTint="80"/>
                <w:sz w:val="16"/>
                <w:szCs w:val="16"/>
              </w:rPr>
              <w:t xml:space="preserve"> </w:t>
            </w:r>
            <w:r w:rsidRPr="00AE2097">
              <w:rPr>
                <w:i/>
                <w:color w:val="7F7F7F" w:themeColor="text1" w:themeTint="80"/>
                <w:sz w:val="16"/>
                <w:szCs w:val="16"/>
              </w:rPr>
              <w:t>Percentage stretch goal vs previous year</w:t>
            </w:r>
          </w:p>
        </w:tc>
        <w:tc>
          <w:tcPr>
            <w:tcW w:w="1551" w:type="dxa"/>
            <w:shd w:val="clear" w:color="auto" w:fill="F2F2F2" w:themeFill="background1" w:themeFillShade="F2"/>
          </w:tcPr>
          <w:p w14:paraId="71E3FC85" w14:textId="77777777" w:rsidR="00A36240" w:rsidRPr="00AE2097" w:rsidRDefault="00A36240" w:rsidP="008E0BAC">
            <w:pPr>
              <w:pStyle w:val="TableText"/>
              <w:jc w:val="center"/>
              <w:rPr>
                <w:b/>
                <w:bCs/>
              </w:rPr>
            </w:pPr>
            <w:r w:rsidRPr="00AE2097">
              <w:rPr>
                <w:b/>
                <w:bCs/>
              </w:rPr>
              <w:t>FY2</w:t>
            </w:r>
            <w:r w:rsidR="00855D13" w:rsidRPr="00AE2097">
              <w:rPr>
                <w:b/>
                <w:bCs/>
              </w:rPr>
              <w:t>2</w:t>
            </w:r>
            <w:r w:rsidR="00D12893" w:rsidRPr="00AE2097">
              <w:rPr>
                <w:b/>
                <w:bCs/>
              </w:rPr>
              <w:t xml:space="preserve"> </w:t>
            </w:r>
          </w:p>
          <w:p w14:paraId="347CE852" w14:textId="306CD425" w:rsidR="008E0BAC" w:rsidRPr="00AE2097" w:rsidRDefault="00786DE2" w:rsidP="008E0BAC">
            <w:pPr>
              <w:pStyle w:val="TableText"/>
              <w:spacing w:before="0" w:after="0" w:line="240" w:lineRule="auto"/>
              <w:jc w:val="center"/>
            </w:pPr>
            <w:r w:rsidRPr="00AE2097">
              <w:rPr>
                <w:i/>
                <w:color w:val="7F7F7F" w:themeColor="text1" w:themeTint="80"/>
                <w:sz w:val="16"/>
                <w:szCs w:val="16"/>
              </w:rPr>
              <w:t>Example: Percentage stretch goal vs previous year</w:t>
            </w:r>
          </w:p>
        </w:tc>
      </w:tr>
      <w:tr w:rsidR="00A36240" w:rsidRPr="003516C8" w14:paraId="5188A2EE" w14:textId="36E972F9" w:rsidTr="00AE2097">
        <w:trPr>
          <w:cantSplit/>
          <w:trHeight w:val="693"/>
        </w:trPr>
        <w:tc>
          <w:tcPr>
            <w:tcW w:w="3119" w:type="dxa"/>
            <w:shd w:val="clear" w:color="auto" w:fill="F2F2F2" w:themeFill="background1" w:themeFillShade="F2"/>
          </w:tcPr>
          <w:p w14:paraId="5C6C344D" w14:textId="433003D1" w:rsidR="00A36240" w:rsidRPr="0012529C" w:rsidRDefault="002556DE" w:rsidP="0039636C">
            <w:pPr>
              <w:pStyle w:val="TableText"/>
              <w:rPr>
                <w:i/>
                <w:color w:val="7F7F7F" w:themeColor="text1" w:themeTint="80"/>
              </w:rPr>
            </w:pPr>
            <w:r>
              <w:rPr>
                <w:i/>
                <w:color w:val="7F7F7F" w:themeColor="text1" w:themeTint="80"/>
              </w:rPr>
              <w:t>Projected E</w:t>
            </w:r>
            <w:r w:rsidR="0012529C" w:rsidRPr="0012529C">
              <w:rPr>
                <w:i/>
                <w:color w:val="7F7F7F" w:themeColor="text1" w:themeTint="80"/>
              </w:rPr>
              <w:t>nergy consumption</w:t>
            </w:r>
            <w:r w:rsidR="00E16C5A">
              <w:rPr>
                <w:i/>
                <w:color w:val="7F7F7F" w:themeColor="text1" w:themeTint="80"/>
              </w:rPr>
              <w:t>:</w:t>
            </w:r>
            <w:r w:rsidR="0039636C">
              <w:rPr>
                <w:i/>
                <w:color w:val="7F7F7F" w:themeColor="text1" w:themeTint="80"/>
              </w:rPr>
              <w:t xml:space="preserve"> </w:t>
            </w:r>
          </w:p>
        </w:tc>
        <w:tc>
          <w:tcPr>
            <w:tcW w:w="1550" w:type="dxa"/>
          </w:tcPr>
          <w:p w14:paraId="76CE347B" w14:textId="6B330239" w:rsidR="00A36240" w:rsidRPr="0012529C" w:rsidRDefault="00A36240" w:rsidP="00AE2097">
            <w:pPr>
              <w:pStyle w:val="TableText"/>
              <w:rPr>
                <w:i/>
                <w:color w:val="7F7F7F" w:themeColor="text1" w:themeTint="80"/>
              </w:rPr>
            </w:pPr>
          </w:p>
        </w:tc>
        <w:tc>
          <w:tcPr>
            <w:tcW w:w="1551" w:type="dxa"/>
            <w:shd w:val="clear" w:color="auto" w:fill="F2F2F2" w:themeFill="background1" w:themeFillShade="F2"/>
          </w:tcPr>
          <w:p w14:paraId="612378E9" w14:textId="17091763" w:rsidR="00A36240" w:rsidRPr="000D76F0" w:rsidRDefault="00B85E39" w:rsidP="000D76F0">
            <w:pPr>
              <w:pStyle w:val="TableText"/>
              <w:spacing w:before="0" w:after="0" w:line="240" w:lineRule="auto"/>
              <w:jc w:val="center"/>
              <w:rPr>
                <w:i/>
                <w:color w:val="7F7F7F" w:themeColor="text1" w:themeTint="80"/>
                <w:sz w:val="16"/>
                <w:szCs w:val="16"/>
              </w:rPr>
            </w:pPr>
            <w:r w:rsidRPr="000D76F0">
              <w:rPr>
                <w:i/>
                <w:color w:val="7F7F7F" w:themeColor="text1" w:themeTint="80"/>
                <w:sz w:val="16"/>
                <w:szCs w:val="16"/>
              </w:rPr>
              <w:t>Example: 5% lower use</w:t>
            </w:r>
            <w:r w:rsidR="000D76F0" w:rsidRPr="000D76F0">
              <w:rPr>
                <w:i/>
                <w:color w:val="7F7F7F" w:themeColor="text1" w:themeTint="80"/>
                <w:sz w:val="16"/>
                <w:szCs w:val="16"/>
              </w:rPr>
              <w:t xml:space="preserve"> vs baseline</w:t>
            </w:r>
          </w:p>
        </w:tc>
        <w:tc>
          <w:tcPr>
            <w:tcW w:w="1550" w:type="dxa"/>
            <w:shd w:val="clear" w:color="auto" w:fill="auto"/>
          </w:tcPr>
          <w:p w14:paraId="3E1F4AE2" w14:textId="5F5B8F82" w:rsidR="00A36240" w:rsidRPr="0012529C" w:rsidRDefault="00A36240" w:rsidP="00AE2097">
            <w:pPr>
              <w:pStyle w:val="TableText"/>
              <w:rPr>
                <w:i/>
                <w:color w:val="7F7F7F" w:themeColor="text1" w:themeTint="80"/>
              </w:rPr>
            </w:pPr>
          </w:p>
        </w:tc>
        <w:tc>
          <w:tcPr>
            <w:tcW w:w="1551" w:type="dxa"/>
            <w:shd w:val="clear" w:color="auto" w:fill="F2F2F2" w:themeFill="background1" w:themeFillShade="F2"/>
          </w:tcPr>
          <w:p w14:paraId="34EC847D" w14:textId="799189AC" w:rsidR="00A36240" w:rsidRPr="0012529C" w:rsidRDefault="00A36240" w:rsidP="00AE2097">
            <w:pPr>
              <w:pStyle w:val="TableText"/>
              <w:rPr>
                <w:i/>
                <w:color w:val="7F7F7F" w:themeColor="text1" w:themeTint="80"/>
              </w:rPr>
            </w:pPr>
          </w:p>
        </w:tc>
      </w:tr>
      <w:tr w:rsidR="00E16C5A" w:rsidRPr="003516C8" w14:paraId="5C734CAB" w14:textId="77777777" w:rsidTr="00AE2097">
        <w:trPr>
          <w:cantSplit/>
        </w:trPr>
        <w:tc>
          <w:tcPr>
            <w:tcW w:w="3119" w:type="dxa"/>
            <w:shd w:val="clear" w:color="auto" w:fill="F2F2F2" w:themeFill="background1" w:themeFillShade="F2"/>
          </w:tcPr>
          <w:p w14:paraId="5C2DFE5D" w14:textId="4BC577A7" w:rsidR="00E16C5A" w:rsidRDefault="00E16C5A" w:rsidP="00E16C5A">
            <w:pPr>
              <w:pStyle w:val="TableText"/>
              <w:rPr>
                <w:i/>
                <w:color w:val="7F7F7F" w:themeColor="text1" w:themeTint="80"/>
              </w:rPr>
            </w:pPr>
            <w:r>
              <w:rPr>
                <w:i/>
                <w:color w:val="7F7F7F" w:themeColor="text1" w:themeTint="80"/>
              </w:rPr>
              <w:t>-</w:t>
            </w:r>
            <w:r w:rsidR="003F0AA2">
              <w:rPr>
                <w:i/>
                <w:color w:val="7F7F7F" w:themeColor="text1" w:themeTint="80"/>
              </w:rPr>
              <w:t xml:space="preserve"> </w:t>
            </w:r>
            <w:r>
              <w:rPr>
                <w:i/>
                <w:color w:val="7F7F7F" w:themeColor="text1" w:themeTint="80"/>
              </w:rPr>
              <w:t>Gas</w:t>
            </w:r>
            <w:r w:rsidR="0039636C">
              <w:rPr>
                <w:i/>
                <w:color w:val="7F7F7F" w:themeColor="text1" w:themeTint="80"/>
              </w:rPr>
              <w:t xml:space="preserve"> GJ</w:t>
            </w:r>
          </w:p>
        </w:tc>
        <w:tc>
          <w:tcPr>
            <w:tcW w:w="1550" w:type="dxa"/>
          </w:tcPr>
          <w:p w14:paraId="6B842128" w14:textId="77777777" w:rsidR="00E16C5A" w:rsidRPr="003516C8" w:rsidRDefault="00E16C5A" w:rsidP="006B4D81">
            <w:pPr>
              <w:pStyle w:val="TableText"/>
              <w:rPr>
                <w:i/>
              </w:rPr>
            </w:pPr>
          </w:p>
        </w:tc>
        <w:tc>
          <w:tcPr>
            <w:tcW w:w="1551" w:type="dxa"/>
            <w:shd w:val="clear" w:color="auto" w:fill="F2F2F2" w:themeFill="background1" w:themeFillShade="F2"/>
          </w:tcPr>
          <w:p w14:paraId="46F8E089" w14:textId="77777777" w:rsidR="00E16C5A" w:rsidRPr="000D76F0" w:rsidRDefault="00E16C5A" w:rsidP="000D76F0">
            <w:pPr>
              <w:pStyle w:val="TableText"/>
              <w:spacing w:before="0" w:after="0" w:line="240" w:lineRule="auto"/>
              <w:jc w:val="center"/>
              <w:rPr>
                <w:i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54CABBEA" w14:textId="77777777" w:rsidR="00E16C5A" w:rsidRPr="003516C8" w:rsidRDefault="00E16C5A" w:rsidP="006B4D81">
            <w:pPr>
              <w:pStyle w:val="TableText"/>
              <w:rPr>
                <w:i/>
              </w:rPr>
            </w:pPr>
          </w:p>
        </w:tc>
        <w:tc>
          <w:tcPr>
            <w:tcW w:w="1551" w:type="dxa"/>
            <w:shd w:val="clear" w:color="auto" w:fill="F2F2F2" w:themeFill="background1" w:themeFillShade="F2"/>
          </w:tcPr>
          <w:p w14:paraId="0097D92D" w14:textId="77777777" w:rsidR="00E16C5A" w:rsidRPr="003516C8" w:rsidRDefault="00E16C5A" w:rsidP="006B4D81">
            <w:pPr>
              <w:pStyle w:val="TableText"/>
              <w:rPr>
                <w:i/>
              </w:rPr>
            </w:pPr>
          </w:p>
        </w:tc>
      </w:tr>
      <w:tr w:rsidR="00E16C5A" w:rsidRPr="003516C8" w14:paraId="42B8662C" w14:textId="77777777" w:rsidTr="00AE2097">
        <w:trPr>
          <w:cantSplit/>
        </w:trPr>
        <w:tc>
          <w:tcPr>
            <w:tcW w:w="3119" w:type="dxa"/>
            <w:shd w:val="clear" w:color="auto" w:fill="F2F2F2" w:themeFill="background1" w:themeFillShade="F2"/>
          </w:tcPr>
          <w:p w14:paraId="4E51143D" w14:textId="718C1F67" w:rsidR="00E16C5A" w:rsidRDefault="00E16C5A" w:rsidP="00CB6306">
            <w:pPr>
              <w:pStyle w:val="TableText"/>
              <w:rPr>
                <w:i/>
                <w:color w:val="7F7F7F" w:themeColor="text1" w:themeTint="80"/>
              </w:rPr>
            </w:pPr>
            <w:r>
              <w:rPr>
                <w:i/>
                <w:color w:val="7F7F7F" w:themeColor="text1" w:themeTint="80"/>
              </w:rPr>
              <w:t>-</w:t>
            </w:r>
            <w:r w:rsidR="003F0AA2">
              <w:rPr>
                <w:i/>
                <w:color w:val="7F7F7F" w:themeColor="text1" w:themeTint="80"/>
              </w:rPr>
              <w:t xml:space="preserve"> </w:t>
            </w:r>
            <w:r>
              <w:rPr>
                <w:i/>
                <w:color w:val="7F7F7F" w:themeColor="text1" w:themeTint="80"/>
              </w:rPr>
              <w:t>Electricity</w:t>
            </w:r>
            <w:r w:rsidR="0039636C">
              <w:rPr>
                <w:i/>
                <w:color w:val="7F7F7F" w:themeColor="text1" w:themeTint="80"/>
              </w:rPr>
              <w:t xml:space="preserve"> MWh</w:t>
            </w:r>
          </w:p>
        </w:tc>
        <w:tc>
          <w:tcPr>
            <w:tcW w:w="1550" w:type="dxa"/>
          </w:tcPr>
          <w:p w14:paraId="17823E7B" w14:textId="77777777" w:rsidR="00E16C5A" w:rsidRPr="003516C8" w:rsidRDefault="00E16C5A" w:rsidP="006B4D81">
            <w:pPr>
              <w:pStyle w:val="TableText"/>
              <w:rPr>
                <w:i/>
              </w:rPr>
            </w:pPr>
          </w:p>
        </w:tc>
        <w:tc>
          <w:tcPr>
            <w:tcW w:w="1551" w:type="dxa"/>
            <w:shd w:val="clear" w:color="auto" w:fill="F2F2F2" w:themeFill="background1" w:themeFillShade="F2"/>
          </w:tcPr>
          <w:p w14:paraId="7AA3B1BF" w14:textId="77777777" w:rsidR="00E16C5A" w:rsidRPr="000D76F0" w:rsidRDefault="00E16C5A" w:rsidP="000D76F0">
            <w:pPr>
              <w:pStyle w:val="TableText"/>
              <w:spacing w:before="0" w:after="0" w:line="240" w:lineRule="auto"/>
              <w:jc w:val="center"/>
              <w:rPr>
                <w:i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74E6EE03" w14:textId="77777777" w:rsidR="00E16C5A" w:rsidRPr="003516C8" w:rsidRDefault="00E16C5A" w:rsidP="006B4D81">
            <w:pPr>
              <w:pStyle w:val="TableText"/>
              <w:rPr>
                <w:i/>
              </w:rPr>
            </w:pPr>
          </w:p>
        </w:tc>
        <w:tc>
          <w:tcPr>
            <w:tcW w:w="1551" w:type="dxa"/>
            <w:shd w:val="clear" w:color="auto" w:fill="F2F2F2" w:themeFill="background1" w:themeFillShade="F2"/>
          </w:tcPr>
          <w:p w14:paraId="5A45CC38" w14:textId="77777777" w:rsidR="00E16C5A" w:rsidRPr="003516C8" w:rsidRDefault="00E16C5A" w:rsidP="006B4D81">
            <w:pPr>
              <w:pStyle w:val="TableText"/>
              <w:rPr>
                <w:i/>
              </w:rPr>
            </w:pPr>
          </w:p>
        </w:tc>
      </w:tr>
      <w:tr w:rsidR="00E16C5A" w:rsidRPr="003516C8" w14:paraId="347D1F8D" w14:textId="77777777" w:rsidTr="00AE2097">
        <w:trPr>
          <w:cantSplit/>
        </w:trPr>
        <w:tc>
          <w:tcPr>
            <w:tcW w:w="3119" w:type="dxa"/>
            <w:shd w:val="clear" w:color="auto" w:fill="F2F2F2" w:themeFill="background1" w:themeFillShade="F2"/>
          </w:tcPr>
          <w:p w14:paraId="37347A0E" w14:textId="279D952D" w:rsidR="00E16C5A" w:rsidRDefault="00E16C5A" w:rsidP="00CB6306">
            <w:pPr>
              <w:pStyle w:val="TableText"/>
              <w:rPr>
                <w:i/>
                <w:color w:val="7F7F7F" w:themeColor="text1" w:themeTint="80"/>
              </w:rPr>
            </w:pPr>
            <w:r>
              <w:rPr>
                <w:i/>
                <w:color w:val="7F7F7F" w:themeColor="text1" w:themeTint="80"/>
              </w:rPr>
              <w:t>-</w:t>
            </w:r>
            <w:r w:rsidR="003F0AA2">
              <w:rPr>
                <w:i/>
                <w:color w:val="7F7F7F" w:themeColor="text1" w:themeTint="80"/>
              </w:rPr>
              <w:t xml:space="preserve"> </w:t>
            </w:r>
            <w:r>
              <w:rPr>
                <w:i/>
                <w:color w:val="7F7F7F" w:themeColor="text1" w:themeTint="80"/>
              </w:rPr>
              <w:t>Fuels</w:t>
            </w:r>
            <w:r w:rsidR="0039636C">
              <w:rPr>
                <w:i/>
                <w:color w:val="7F7F7F" w:themeColor="text1" w:themeTint="80"/>
              </w:rPr>
              <w:t xml:space="preserve"> GJ</w:t>
            </w:r>
          </w:p>
        </w:tc>
        <w:tc>
          <w:tcPr>
            <w:tcW w:w="1550" w:type="dxa"/>
          </w:tcPr>
          <w:p w14:paraId="733B3D48" w14:textId="77777777" w:rsidR="00E16C5A" w:rsidRPr="003516C8" w:rsidRDefault="00E16C5A" w:rsidP="006B4D81">
            <w:pPr>
              <w:pStyle w:val="TableText"/>
              <w:rPr>
                <w:i/>
              </w:rPr>
            </w:pPr>
          </w:p>
        </w:tc>
        <w:tc>
          <w:tcPr>
            <w:tcW w:w="1551" w:type="dxa"/>
            <w:shd w:val="clear" w:color="auto" w:fill="F2F2F2" w:themeFill="background1" w:themeFillShade="F2"/>
          </w:tcPr>
          <w:p w14:paraId="42AAD6F6" w14:textId="77777777" w:rsidR="00E16C5A" w:rsidRPr="000D76F0" w:rsidRDefault="00E16C5A" w:rsidP="000D76F0">
            <w:pPr>
              <w:pStyle w:val="TableText"/>
              <w:spacing w:before="0" w:after="0" w:line="240" w:lineRule="auto"/>
              <w:jc w:val="center"/>
              <w:rPr>
                <w:i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2F05731C" w14:textId="77777777" w:rsidR="00E16C5A" w:rsidRPr="003516C8" w:rsidRDefault="00E16C5A" w:rsidP="006B4D81">
            <w:pPr>
              <w:pStyle w:val="TableText"/>
              <w:rPr>
                <w:i/>
              </w:rPr>
            </w:pPr>
          </w:p>
        </w:tc>
        <w:tc>
          <w:tcPr>
            <w:tcW w:w="1551" w:type="dxa"/>
            <w:shd w:val="clear" w:color="auto" w:fill="F2F2F2" w:themeFill="background1" w:themeFillShade="F2"/>
          </w:tcPr>
          <w:p w14:paraId="7F1DC78B" w14:textId="77777777" w:rsidR="00E16C5A" w:rsidRPr="003516C8" w:rsidRDefault="00E16C5A" w:rsidP="006B4D81">
            <w:pPr>
              <w:pStyle w:val="TableText"/>
              <w:rPr>
                <w:i/>
              </w:rPr>
            </w:pPr>
          </w:p>
        </w:tc>
      </w:tr>
      <w:tr w:rsidR="00855D13" w:rsidRPr="003516C8" w14:paraId="560249BE" w14:textId="77777777" w:rsidTr="00AE2097">
        <w:trPr>
          <w:cantSplit/>
          <w:trHeight w:val="648"/>
        </w:trPr>
        <w:tc>
          <w:tcPr>
            <w:tcW w:w="3119" w:type="dxa"/>
            <w:shd w:val="clear" w:color="auto" w:fill="F2F2F2" w:themeFill="background1" w:themeFillShade="F2"/>
          </w:tcPr>
          <w:p w14:paraId="3AF0C7E3" w14:textId="0F5E5EAD" w:rsidR="00855D13" w:rsidRPr="00CB6306" w:rsidRDefault="00E16C5A" w:rsidP="00E16C5A">
            <w:pPr>
              <w:pStyle w:val="TableText"/>
              <w:rPr>
                <w:i/>
                <w:color w:val="7F7F7F" w:themeColor="text1" w:themeTint="80"/>
              </w:rPr>
            </w:pPr>
            <w:r>
              <w:rPr>
                <w:i/>
                <w:color w:val="7F7F7F" w:themeColor="text1" w:themeTint="80"/>
              </w:rPr>
              <w:t>Total e</w:t>
            </w:r>
            <w:r w:rsidR="00855D13">
              <w:rPr>
                <w:i/>
                <w:color w:val="7F7F7F" w:themeColor="text1" w:themeTint="80"/>
              </w:rPr>
              <w:t>nergy costs</w:t>
            </w:r>
            <w:r w:rsidR="00607057">
              <w:rPr>
                <w:i/>
                <w:color w:val="7F7F7F" w:themeColor="text1" w:themeTint="80"/>
              </w:rPr>
              <w:t xml:space="preserve"> $</w:t>
            </w:r>
          </w:p>
        </w:tc>
        <w:tc>
          <w:tcPr>
            <w:tcW w:w="1550" w:type="dxa"/>
          </w:tcPr>
          <w:p w14:paraId="423132BF" w14:textId="77777777" w:rsidR="00855D13" w:rsidRPr="003516C8" w:rsidRDefault="00855D13" w:rsidP="006B4D81">
            <w:pPr>
              <w:pStyle w:val="TableText"/>
              <w:rPr>
                <w:i/>
              </w:rPr>
            </w:pPr>
          </w:p>
        </w:tc>
        <w:tc>
          <w:tcPr>
            <w:tcW w:w="1551" w:type="dxa"/>
            <w:shd w:val="clear" w:color="auto" w:fill="F2F2F2" w:themeFill="background1" w:themeFillShade="F2"/>
          </w:tcPr>
          <w:p w14:paraId="747496B6" w14:textId="52D2DEBF" w:rsidR="00855D13" w:rsidRPr="000D76F0" w:rsidRDefault="00B85E39" w:rsidP="000D76F0">
            <w:pPr>
              <w:pStyle w:val="TableText"/>
              <w:spacing w:before="0" w:after="0" w:line="240" w:lineRule="auto"/>
              <w:jc w:val="center"/>
              <w:rPr>
                <w:i/>
                <w:color w:val="7F7F7F" w:themeColor="text1" w:themeTint="80"/>
                <w:sz w:val="16"/>
                <w:szCs w:val="16"/>
              </w:rPr>
            </w:pPr>
            <w:r w:rsidRPr="000D76F0">
              <w:rPr>
                <w:i/>
                <w:color w:val="7F7F7F" w:themeColor="text1" w:themeTint="80"/>
                <w:sz w:val="16"/>
                <w:szCs w:val="16"/>
              </w:rPr>
              <w:t>Example: 8% lower costs</w:t>
            </w:r>
            <w:r w:rsidR="000D76F0" w:rsidRPr="000D76F0">
              <w:rPr>
                <w:i/>
                <w:color w:val="7F7F7F" w:themeColor="text1" w:themeTint="80"/>
                <w:sz w:val="16"/>
                <w:szCs w:val="16"/>
              </w:rPr>
              <w:t xml:space="preserve"> vs baseline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7C6AF57" w14:textId="77777777" w:rsidR="00855D13" w:rsidRPr="003516C8" w:rsidRDefault="00855D13" w:rsidP="006B4D81">
            <w:pPr>
              <w:pStyle w:val="TableText"/>
              <w:rPr>
                <w:i/>
              </w:rPr>
            </w:pPr>
          </w:p>
        </w:tc>
        <w:tc>
          <w:tcPr>
            <w:tcW w:w="1551" w:type="dxa"/>
            <w:shd w:val="clear" w:color="auto" w:fill="F2F2F2" w:themeFill="background1" w:themeFillShade="F2"/>
          </w:tcPr>
          <w:p w14:paraId="5C4173BF" w14:textId="77777777" w:rsidR="00855D13" w:rsidRPr="003516C8" w:rsidRDefault="00855D13" w:rsidP="006B4D81">
            <w:pPr>
              <w:pStyle w:val="TableText"/>
              <w:rPr>
                <w:i/>
              </w:rPr>
            </w:pPr>
          </w:p>
        </w:tc>
      </w:tr>
      <w:tr w:rsidR="00855D13" w:rsidRPr="003516C8" w14:paraId="4ED74BFB" w14:textId="77777777" w:rsidTr="00AE2097">
        <w:trPr>
          <w:cantSplit/>
        </w:trPr>
        <w:tc>
          <w:tcPr>
            <w:tcW w:w="3119" w:type="dxa"/>
            <w:shd w:val="clear" w:color="auto" w:fill="F2F2F2" w:themeFill="background1" w:themeFillShade="F2"/>
          </w:tcPr>
          <w:p w14:paraId="78DC6CFE" w14:textId="3262C3ED" w:rsidR="00855D13" w:rsidRPr="00CB6306" w:rsidRDefault="00855D13" w:rsidP="00CB6306">
            <w:pPr>
              <w:pStyle w:val="TableText"/>
              <w:rPr>
                <w:i/>
                <w:color w:val="7F7F7F" w:themeColor="text1" w:themeTint="80"/>
              </w:rPr>
            </w:pPr>
            <w:r>
              <w:rPr>
                <w:i/>
                <w:color w:val="7F7F7F" w:themeColor="text1" w:themeTint="80"/>
              </w:rPr>
              <w:t xml:space="preserve">Energy savings </w:t>
            </w:r>
            <w:r w:rsidR="00607057">
              <w:rPr>
                <w:i/>
                <w:color w:val="7F7F7F" w:themeColor="text1" w:themeTint="80"/>
              </w:rPr>
              <w:t>$</w:t>
            </w:r>
          </w:p>
        </w:tc>
        <w:tc>
          <w:tcPr>
            <w:tcW w:w="1550" w:type="dxa"/>
          </w:tcPr>
          <w:p w14:paraId="3B4E3762" w14:textId="77777777" w:rsidR="00855D13" w:rsidRPr="003516C8" w:rsidRDefault="00855D13" w:rsidP="006B4D81">
            <w:pPr>
              <w:pStyle w:val="TableText"/>
              <w:rPr>
                <w:i/>
              </w:rPr>
            </w:pPr>
          </w:p>
        </w:tc>
        <w:tc>
          <w:tcPr>
            <w:tcW w:w="1551" w:type="dxa"/>
            <w:shd w:val="clear" w:color="auto" w:fill="F2F2F2" w:themeFill="background1" w:themeFillShade="F2"/>
          </w:tcPr>
          <w:p w14:paraId="42AF7382" w14:textId="77777777" w:rsidR="00855D13" w:rsidRPr="003516C8" w:rsidRDefault="00855D13" w:rsidP="006B4D81">
            <w:pPr>
              <w:pStyle w:val="TableText"/>
              <w:rPr>
                <w:i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5FEF11F3" w14:textId="77777777" w:rsidR="00855D13" w:rsidRPr="003516C8" w:rsidRDefault="00855D13" w:rsidP="006B4D81">
            <w:pPr>
              <w:pStyle w:val="TableText"/>
              <w:rPr>
                <w:i/>
              </w:rPr>
            </w:pPr>
          </w:p>
        </w:tc>
        <w:tc>
          <w:tcPr>
            <w:tcW w:w="1551" w:type="dxa"/>
            <w:shd w:val="clear" w:color="auto" w:fill="F2F2F2" w:themeFill="background1" w:themeFillShade="F2"/>
          </w:tcPr>
          <w:p w14:paraId="71907B4E" w14:textId="77777777" w:rsidR="00855D13" w:rsidRPr="003516C8" w:rsidRDefault="00855D13" w:rsidP="006B4D81">
            <w:pPr>
              <w:pStyle w:val="TableText"/>
              <w:rPr>
                <w:i/>
              </w:rPr>
            </w:pPr>
          </w:p>
        </w:tc>
      </w:tr>
      <w:tr w:rsidR="00A36240" w:rsidRPr="003516C8" w14:paraId="3C7149CC" w14:textId="70A37491" w:rsidTr="00AE2097">
        <w:trPr>
          <w:cantSplit/>
        </w:trPr>
        <w:tc>
          <w:tcPr>
            <w:tcW w:w="3119" w:type="dxa"/>
            <w:shd w:val="clear" w:color="auto" w:fill="F2F2F2" w:themeFill="background1" w:themeFillShade="F2"/>
          </w:tcPr>
          <w:p w14:paraId="40A8A5B3" w14:textId="480935FF" w:rsidR="00A36240" w:rsidRPr="00A86480" w:rsidRDefault="00CB6306" w:rsidP="005432EF">
            <w:pPr>
              <w:pStyle w:val="TableText"/>
              <w:rPr>
                <w:i/>
                <w:color w:val="7F7F7F" w:themeColor="text1" w:themeTint="80"/>
              </w:rPr>
            </w:pPr>
            <w:r w:rsidRPr="00CB6306">
              <w:rPr>
                <w:i/>
                <w:color w:val="7F7F7F" w:themeColor="text1" w:themeTint="80"/>
              </w:rPr>
              <w:t>Projected greenhouse gas emissions</w:t>
            </w:r>
            <w:r w:rsidR="000B7C08" w:rsidRPr="00A86480">
              <w:rPr>
                <w:i/>
                <w:color w:val="7F7F7F" w:themeColor="text1" w:themeTint="80"/>
              </w:rPr>
              <w:t xml:space="preserve"> using GHG protocol</w:t>
            </w:r>
            <w:r w:rsidR="0044211E" w:rsidRPr="00A86480">
              <w:rPr>
                <w:i/>
                <w:color w:val="7F7F7F" w:themeColor="text1" w:themeTint="80"/>
              </w:rPr>
              <w:t xml:space="preserve"> scope 1 in tonnes</w:t>
            </w:r>
          </w:p>
        </w:tc>
        <w:tc>
          <w:tcPr>
            <w:tcW w:w="1550" w:type="dxa"/>
          </w:tcPr>
          <w:p w14:paraId="6CF145F9" w14:textId="77777777" w:rsidR="00A36240" w:rsidRPr="003516C8" w:rsidRDefault="00A36240" w:rsidP="006B4D81">
            <w:pPr>
              <w:pStyle w:val="TableText"/>
              <w:rPr>
                <w:i/>
              </w:rPr>
            </w:pPr>
          </w:p>
        </w:tc>
        <w:tc>
          <w:tcPr>
            <w:tcW w:w="1551" w:type="dxa"/>
            <w:shd w:val="clear" w:color="auto" w:fill="F2F2F2" w:themeFill="background1" w:themeFillShade="F2"/>
          </w:tcPr>
          <w:p w14:paraId="0F30D0A7" w14:textId="77777777" w:rsidR="00A36240" w:rsidRPr="003516C8" w:rsidRDefault="00A36240" w:rsidP="006B4D81">
            <w:pPr>
              <w:pStyle w:val="TableText"/>
              <w:rPr>
                <w:i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20E997CD" w14:textId="28E25DAF" w:rsidR="00A36240" w:rsidRPr="003516C8" w:rsidRDefault="00A36240" w:rsidP="006B4D81">
            <w:pPr>
              <w:pStyle w:val="TableText"/>
              <w:rPr>
                <w:i/>
              </w:rPr>
            </w:pPr>
          </w:p>
        </w:tc>
        <w:tc>
          <w:tcPr>
            <w:tcW w:w="1551" w:type="dxa"/>
            <w:shd w:val="clear" w:color="auto" w:fill="F2F2F2" w:themeFill="background1" w:themeFillShade="F2"/>
          </w:tcPr>
          <w:p w14:paraId="49BBD19E" w14:textId="77777777" w:rsidR="00A36240" w:rsidRPr="003516C8" w:rsidRDefault="00A36240" w:rsidP="006B4D81">
            <w:pPr>
              <w:pStyle w:val="TableText"/>
              <w:rPr>
                <w:i/>
              </w:rPr>
            </w:pPr>
          </w:p>
        </w:tc>
      </w:tr>
      <w:tr w:rsidR="000B7C08" w:rsidRPr="003516C8" w14:paraId="7CD64518" w14:textId="77777777" w:rsidTr="00AE2097">
        <w:trPr>
          <w:cantSplit/>
        </w:trPr>
        <w:tc>
          <w:tcPr>
            <w:tcW w:w="3119" w:type="dxa"/>
            <w:shd w:val="clear" w:color="auto" w:fill="F2F2F2" w:themeFill="background1" w:themeFillShade="F2"/>
          </w:tcPr>
          <w:p w14:paraId="27526A3E" w14:textId="56F4CED2" w:rsidR="000B7C08" w:rsidRPr="00A86480" w:rsidRDefault="000B7C08" w:rsidP="006B4D81">
            <w:pPr>
              <w:pStyle w:val="TableText"/>
              <w:rPr>
                <w:i/>
                <w:color w:val="7F7F7F" w:themeColor="text1" w:themeTint="80"/>
              </w:rPr>
            </w:pPr>
            <w:r w:rsidRPr="00A86480">
              <w:rPr>
                <w:i/>
                <w:color w:val="7F7F7F" w:themeColor="text1" w:themeTint="80"/>
              </w:rPr>
              <w:t>Water use</w:t>
            </w:r>
            <w:r w:rsidR="00630C6C">
              <w:rPr>
                <w:i/>
                <w:color w:val="7F7F7F" w:themeColor="text1" w:themeTint="80"/>
              </w:rPr>
              <w:t xml:space="preserve"> </w:t>
            </w:r>
            <w:r w:rsidR="00723C7D">
              <w:rPr>
                <w:i/>
                <w:color w:val="7F7F7F" w:themeColor="text1" w:themeTint="80"/>
              </w:rPr>
              <w:t>ML</w:t>
            </w:r>
          </w:p>
        </w:tc>
        <w:tc>
          <w:tcPr>
            <w:tcW w:w="1550" w:type="dxa"/>
          </w:tcPr>
          <w:p w14:paraId="1FC28AA4" w14:textId="77777777" w:rsidR="000B7C08" w:rsidRPr="003516C8" w:rsidRDefault="000B7C08" w:rsidP="006B4D81">
            <w:pPr>
              <w:pStyle w:val="TableText"/>
              <w:rPr>
                <w:i/>
              </w:rPr>
            </w:pPr>
          </w:p>
        </w:tc>
        <w:tc>
          <w:tcPr>
            <w:tcW w:w="1551" w:type="dxa"/>
            <w:shd w:val="clear" w:color="auto" w:fill="F2F2F2" w:themeFill="background1" w:themeFillShade="F2"/>
          </w:tcPr>
          <w:p w14:paraId="054D7F50" w14:textId="0C00785C" w:rsidR="000B7C08" w:rsidRPr="003516C8" w:rsidRDefault="000A27B1" w:rsidP="00DC51B0">
            <w:pPr>
              <w:pStyle w:val="TableText"/>
              <w:spacing w:line="240" w:lineRule="auto"/>
              <w:jc w:val="center"/>
              <w:rPr>
                <w:i/>
              </w:rPr>
            </w:pPr>
            <w:r w:rsidRPr="000D76F0">
              <w:rPr>
                <w:i/>
                <w:color w:val="7F7F7F" w:themeColor="text1" w:themeTint="80"/>
                <w:sz w:val="16"/>
                <w:szCs w:val="16"/>
              </w:rPr>
              <w:t>Example: 5% lower use vs baseline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919C95A" w14:textId="77777777" w:rsidR="000B7C08" w:rsidRPr="003516C8" w:rsidRDefault="000B7C08" w:rsidP="006B4D81">
            <w:pPr>
              <w:pStyle w:val="TableText"/>
              <w:rPr>
                <w:i/>
              </w:rPr>
            </w:pPr>
          </w:p>
        </w:tc>
        <w:tc>
          <w:tcPr>
            <w:tcW w:w="1551" w:type="dxa"/>
            <w:shd w:val="clear" w:color="auto" w:fill="F2F2F2" w:themeFill="background1" w:themeFillShade="F2"/>
          </w:tcPr>
          <w:p w14:paraId="3D4E3865" w14:textId="77777777" w:rsidR="000B7C08" w:rsidRPr="003516C8" w:rsidRDefault="000B7C08" w:rsidP="006B4D81">
            <w:pPr>
              <w:pStyle w:val="TableText"/>
              <w:rPr>
                <w:i/>
              </w:rPr>
            </w:pPr>
          </w:p>
        </w:tc>
      </w:tr>
      <w:tr w:rsidR="00E538CD" w:rsidRPr="003516C8" w14:paraId="12F3A882" w14:textId="77777777" w:rsidTr="00AE2097">
        <w:trPr>
          <w:cantSplit/>
        </w:trPr>
        <w:tc>
          <w:tcPr>
            <w:tcW w:w="3119" w:type="dxa"/>
            <w:shd w:val="clear" w:color="auto" w:fill="F2F2F2" w:themeFill="background1" w:themeFillShade="F2"/>
          </w:tcPr>
          <w:p w14:paraId="5217C174" w14:textId="289433B5" w:rsidR="00E538CD" w:rsidRPr="00A86480" w:rsidRDefault="00E538CD" w:rsidP="006B4D81">
            <w:pPr>
              <w:pStyle w:val="TableText"/>
              <w:rPr>
                <w:i/>
                <w:color w:val="7F7F7F" w:themeColor="text1" w:themeTint="80"/>
              </w:rPr>
            </w:pPr>
            <w:r>
              <w:rPr>
                <w:i/>
                <w:color w:val="7F7F7F" w:themeColor="text1" w:themeTint="80"/>
              </w:rPr>
              <w:t>Water costs $</w:t>
            </w:r>
          </w:p>
        </w:tc>
        <w:tc>
          <w:tcPr>
            <w:tcW w:w="1550" w:type="dxa"/>
          </w:tcPr>
          <w:p w14:paraId="74655C46" w14:textId="77777777" w:rsidR="00E538CD" w:rsidRPr="003516C8" w:rsidRDefault="00E538CD" w:rsidP="006B4D81">
            <w:pPr>
              <w:pStyle w:val="TableText"/>
              <w:rPr>
                <w:i/>
              </w:rPr>
            </w:pPr>
          </w:p>
        </w:tc>
        <w:tc>
          <w:tcPr>
            <w:tcW w:w="1551" w:type="dxa"/>
            <w:shd w:val="clear" w:color="auto" w:fill="F2F2F2" w:themeFill="background1" w:themeFillShade="F2"/>
          </w:tcPr>
          <w:p w14:paraId="6F91E12A" w14:textId="77777777" w:rsidR="00E538CD" w:rsidRPr="003516C8" w:rsidRDefault="00E538CD" w:rsidP="006B4D81">
            <w:pPr>
              <w:pStyle w:val="TableText"/>
              <w:rPr>
                <w:i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4A77EC49" w14:textId="77777777" w:rsidR="00E538CD" w:rsidRPr="003516C8" w:rsidRDefault="00E538CD" w:rsidP="006B4D81">
            <w:pPr>
              <w:pStyle w:val="TableText"/>
              <w:rPr>
                <w:i/>
              </w:rPr>
            </w:pPr>
          </w:p>
        </w:tc>
        <w:tc>
          <w:tcPr>
            <w:tcW w:w="1551" w:type="dxa"/>
            <w:shd w:val="clear" w:color="auto" w:fill="F2F2F2" w:themeFill="background1" w:themeFillShade="F2"/>
          </w:tcPr>
          <w:p w14:paraId="75B0993D" w14:textId="77777777" w:rsidR="00E538CD" w:rsidRPr="003516C8" w:rsidRDefault="00E538CD" w:rsidP="006B4D81">
            <w:pPr>
              <w:pStyle w:val="TableText"/>
              <w:rPr>
                <w:i/>
              </w:rPr>
            </w:pPr>
          </w:p>
        </w:tc>
      </w:tr>
      <w:tr w:rsidR="009A5436" w:rsidRPr="003516C8" w14:paraId="42D8983A" w14:textId="77777777" w:rsidTr="00AE2097">
        <w:trPr>
          <w:cantSplit/>
        </w:trPr>
        <w:tc>
          <w:tcPr>
            <w:tcW w:w="3119" w:type="dxa"/>
            <w:shd w:val="clear" w:color="auto" w:fill="F2F2F2" w:themeFill="background1" w:themeFillShade="F2"/>
          </w:tcPr>
          <w:p w14:paraId="1CEDC6AB" w14:textId="120333F7" w:rsidR="009A5436" w:rsidRPr="00A86480" w:rsidRDefault="009A5436" w:rsidP="006B4D81">
            <w:pPr>
              <w:pStyle w:val="TableText"/>
              <w:rPr>
                <w:i/>
                <w:color w:val="7F7F7F" w:themeColor="text1" w:themeTint="80"/>
              </w:rPr>
            </w:pPr>
            <w:r w:rsidRPr="00A86480">
              <w:rPr>
                <w:i/>
                <w:color w:val="7F7F7F" w:themeColor="text1" w:themeTint="80"/>
              </w:rPr>
              <w:t>Water savings</w:t>
            </w:r>
            <w:r w:rsidR="00607057">
              <w:rPr>
                <w:i/>
                <w:color w:val="7F7F7F" w:themeColor="text1" w:themeTint="80"/>
              </w:rPr>
              <w:t xml:space="preserve"> $</w:t>
            </w:r>
          </w:p>
        </w:tc>
        <w:tc>
          <w:tcPr>
            <w:tcW w:w="1550" w:type="dxa"/>
          </w:tcPr>
          <w:p w14:paraId="68EB4019" w14:textId="77777777" w:rsidR="009A5436" w:rsidRPr="003516C8" w:rsidRDefault="009A5436" w:rsidP="006B4D81">
            <w:pPr>
              <w:pStyle w:val="TableText"/>
              <w:rPr>
                <w:i/>
              </w:rPr>
            </w:pPr>
          </w:p>
        </w:tc>
        <w:tc>
          <w:tcPr>
            <w:tcW w:w="1551" w:type="dxa"/>
            <w:shd w:val="clear" w:color="auto" w:fill="F2F2F2" w:themeFill="background1" w:themeFillShade="F2"/>
          </w:tcPr>
          <w:p w14:paraId="2406DED8" w14:textId="77777777" w:rsidR="009A5436" w:rsidRPr="003516C8" w:rsidRDefault="009A5436" w:rsidP="006B4D81">
            <w:pPr>
              <w:pStyle w:val="TableText"/>
              <w:rPr>
                <w:i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369FBD31" w14:textId="77777777" w:rsidR="009A5436" w:rsidRPr="003516C8" w:rsidRDefault="009A5436" w:rsidP="006B4D81">
            <w:pPr>
              <w:pStyle w:val="TableText"/>
              <w:rPr>
                <w:i/>
              </w:rPr>
            </w:pPr>
          </w:p>
        </w:tc>
        <w:tc>
          <w:tcPr>
            <w:tcW w:w="1551" w:type="dxa"/>
            <w:shd w:val="clear" w:color="auto" w:fill="F2F2F2" w:themeFill="background1" w:themeFillShade="F2"/>
          </w:tcPr>
          <w:p w14:paraId="2929C789" w14:textId="77777777" w:rsidR="009A5436" w:rsidRPr="003516C8" w:rsidRDefault="009A5436" w:rsidP="006B4D81">
            <w:pPr>
              <w:pStyle w:val="TableText"/>
              <w:rPr>
                <w:i/>
              </w:rPr>
            </w:pPr>
          </w:p>
        </w:tc>
      </w:tr>
      <w:tr w:rsidR="000B7C08" w:rsidRPr="003516C8" w14:paraId="416529B5" w14:textId="77777777" w:rsidTr="00AE2097">
        <w:trPr>
          <w:cantSplit/>
          <w:trHeight w:val="625"/>
        </w:trPr>
        <w:tc>
          <w:tcPr>
            <w:tcW w:w="3119" w:type="dxa"/>
            <w:shd w:val="clear" w:color="auto" w:fill="F2F2F2" w:themeFill="background1" w:themeFillShade="F2"/>
          </w:tcPr>
          <w:p w14:paraId="432591B8" w14:textId="66F78718" w:rsidR="000B7C08" w:rsidRPr="00A86480" w:rsidRDefault="000B7C08" w:rsidP="006B4D81">
            <w:pPr>
              <w:pStyle w:val="TableText"/>
              <w:rPr>
                <w:i/>
                <w:color w:val="7F7F7F" w:themeColor="text1" w:themeTint="80"/>
              </w:rPr>
            </w:pPr>
            <w:r w:rsidRPr="00A86480">
              <w:rPr>
                <w:i/>
                <w:color w:val="7F7F7F" w:themeColor="text1" w:themeTint="80"/>
              </w:rPr>
              <w:t xml:space="preserve">Waste </w:t>
            </w:r>
            <w:r w:rsidR="009A5436" w:rsidRPr="00A86480">
              <w:rPr>
                <w:i/>
                <w:color w:val="7F7F7F" w:themeColor="text1" w:themeTint="80"/>
              </w:rPr>
              <w:t>in tonnes</w:t>
            </w:r>
          </w:p>
        </w:tc>
        <w:tc>
          <w:tcPr>
            <w:tcW w:w="1550" w:type="dxa"/>
          </w:tcPr>
          <w:p w14:paraId="13541E2E" w14:textId="77777777" w:rsidR="000B7C08" w:rsidRPr="003516C8" w:rsidRDefault="000B7C08" w:rsidP="006B4D81">
            <w:pPr>
              <w:pStyle w:val="TableText"/>
              <w:rPr>
                <w:i/>
              </w:rPr>
            </w:pPr>
          </w:p>
        </w:tc>
        <w:tc>
          <w:tcPr>
            <w:tcW w:w="1551" w:type="dxa"/>
            <w:shd w:val="clear" w:color="auto" w:fill="F2F2F2" w:themeFill="background1" w:themeFillShade="F2"/>
          </w:tcPr>
          <w:p w14:paraId="1D16987D" w14:textId="2E127580" w:rsidR="000B7C08" w:rsidRPr="003516C8" w:rsidRDefault="00212812" w:rsidP="00212812">
            <w:pPr>
              <w:pStyle w:val="TableText"/>
              <w:spacing w:before="0" w:after="0" w:line="240" w:lineRule="auto"/>
              <w:jc w:val="center"/>
              <w:rPr>
                <w:i/>
              </w:rPr>
            </w:pPr>
            <w:r w:rsidRPr="00212812">
              <w:rPr>
                <w:i/>
                <w:color w:val="7F7F7F" w:themeColor="text1" w:themeTint="80"/>
                <w:sz w:val="16"/>
                <w:szCs w:val="16"/>
              </w:rPr>
              <w:t>Example</w:t>
            </w:r>
            <w:r w:rsidR="00597EF4">
              <w:rPr>
                <w:i/>
                <w:color w:val="7F7F7F" w:themeColor="text1" w:themeTint="80"/>
                <w:sz w:val="16"/>
                <w:szCs w:val="16"/>
              </w:rPr>
              <w:t>: 5% improvement vs baseline</w:t>
            </w:r>
            <w:r w:rsidRPr="00212812">
              <w:rPr>
                <w:i/>
                <w:color w:val="7F7F7F" w:themeColor="text1" w:themeTint="80"/>
                <w:sz w:val="16"/>
                <w:szCs w:val="16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6E4BBB8" w14:textId="77777777" w:rsidR="000B7C08" w:rsidRPr="003516C8" w:rsidRDefault="000B7C08" w:rsidP="006B4D81">
            <w:pPr>
              <w:pStyle w:val="TableText"/>
              <w:rPr>
                <w:i/>
              </w:rPr>
            </w:pPr>
          </w:p>
        </w:tc>
        <w:tc>
          <w:tcPr>
            <w:tcW w:w="1551" w:type="dxa"/>
            <w:shd w:val="clear" w:color="auto" w:fill="F2F2F2" w:themeFill="background1" w:themeFillShade="F2"/>
          </w:tcPr>
          <w:p w14:paraId="10024030" w14:textId="77777777" w:rsidR="000B7C08" w:rsidRPr="003516C8" w:rsidRDefault="000B7C08" w:rsidP="006B4D81">
            <w:pPr>
              <w:pStyle w:val="TableText"/>
              <w:rPr>
                <w:i/>
              </w:rPr>
            </w:pPr>
          </w:p>
        </w:tc>
      </w:tr>
      <w:tr w:rsidR="00844DEF" w:rsidRPr="003516C8" w14:paraId="6193184E" w14:textId="77777777" w:rsidTr="00AE2097">
        <w:trPr>
          <w:cantSplit/>
        </w:trPr>
        <w:tc>
          <w:tcPr>
            <w:tcW w:w="3119" w:type="dxa"/>
            <w:shd w:val="clear" w:color="auto" w:fill="F2F2F2" w:themeFill="background1" w:themeFillShade="F2"/>
          </w:tcPr>
          <w:p w14:paraId="784A38FC" w14:textId="1D8E7C2B" w:rsidR="00844DEF" w:rsidRPr="00A86480" w:rsidRDefault="00844DEF" w:rsidP="006B4D81">
            <w:pPr>
              <w:pStyle w:val="TableText"/>
              <w:rPr>
                <w:i/>
                <w:color w:val="7F7F7F" w:themeColor="text1" w:themeTint="80"/>
              </w:rPr>
            </w:pPr>
            <w:r w:rsidRPr="00A86480">
              <w:rPr>
                <w:i/>
                <w:color w:val="7F7F7F" w:themeColor="text1" w:themeTint="80"/>
              </w:rPr>
              <w:t>Customer Net Promoter Score</w:t>
            </w:r>
          </w:p>
        </w:tc>
        <w:tc>
          <w:tcPr>
            <w:tcW w:w="1550" w:type="dxa"/>
          </w:tcPr>
          <w:p w14:paraId="52790E43" w14:textId="77777777" w:rsidR="00844DEF" w:rsidRPr="003516C8" w:rsidRDefault="00844DEF" w:rsidP="006B4D81">
            <w:pPr>
              <w:pStyle w:val="TableText"/>
              <w:rPr>
                <w:i/>
              </w:rPr>
            </w:pPr>
          </w:p>
        </w:tc>
        <w:tc>
          <w:tcPr>
            <w:tcW w:w="1551" w:type="dxa"/>
            <w:shd w:val="clear" w:color="auto" w:fill="F2F2F2" w:themeFill="background1" w:themeFillShade="F2"/>
          </w:tcPr>
          <w:p w14:paraId="0924FDC7" w14:textId="77777777" w:rsidR="00844DEF" w:rsidRPr="003516C8" w:rsidRDefault="00844DEF" w:rsidP="006B4D81">
            <w:pPr>
              <w:pStyle w:val="TableText"/>
              <w:rPr>
                <w:i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6B28822C" w14:textId="77777777" w:rsidR="00844DEF" w:rsidRPr="003516C8" w:rsidRDefault="00844DEF" w:rsidP="006B4D81">
            <w:pPr>
              <w:pStyle w:val="TableText"/>
              <w:rPr>
                <w:i/>
              </w:rPr>
            </w:pPr>
          </w:p>
        </w:tc>
        <w:tc>
          <w:tcPr>
            <w:tcW w:w="1551" w:type="dxa"/>
            <w:shd w:val="clear" w:color="auto" w:fill="F2F2F2" w:themeFill="background1" w:themeFillShade="F2"/>
          </w:tcPr>
          <w:p w14:paraId="0C16CBBF" w14:textId="77777777" w:rsidR="00844DEF" w:rsidRPr="003516C8" w:rsidRDefault="00844DEF" w:rsidP="006B4D81">
            <w:pPr>
              <w:pStyle w:val="TableText"/>
              <w:rPr>
                <w:i/>
              </w:rPr>
            </w:pPr>
          </w:p>
        </w:tc>
      </w:tr>
      <w:tr w:rsidR="00F33A09" w:rsidRPr="003516C8" w14:paraId="270129AB" w14:textId="77777777" w:rsidTr="00AE2097">
        <w:trPr>
          <w:cantSplit/>
        </w:trPr>
        <w:tc>
          <w:tcPr>
            <w:tcW w:w="3119" w:type="dxa"/>
            <w:shd w:val="clear" w:color="auto" w:fill="F2F2F2" w:themeFill="background1" w:themeFillShade="F2"/>
          </w:tcPr>
          <w:p w14:paraId="11D3123A" w14:textId="0A503A8A" w:rsidR="00F33A09" w:rsidRPr="00A86480" w:rsidRDefault="00DD37A2" w:rsidP="00DD37A2">
            <w:pPr>
              <w:pStyle w:val="TableText"/>
              <w:rPr>
                <w:i/>
                <w:color w:val="7F7F7F" w:themeColor="text1" w:themeTint="80"/>
              </w:rPr>
            </w:pPr>
            <w:r>
              <w:rPr>
                <w:i/>
                <w:color w:val="7F7F7F" w:themeColor="text1" w:themeTint="80"/>
              </w:rPr>
              <w:t>Number of c</w:t>
            </w:r>
            <w:r w:rsidR="00F33A09">
              <w:rPr>
                <w:i/>
                <w:color w:val="7F7F7F" w:themeColor="text1" w:themeTint="80"/>
              </w:rPr>
              <w:t>ustomer complaints</w:t>
            </w:r>
          </w:p>
        </w:tc>
        <w:tc>
          <w:tcPr>
            <w:tcW w:w="1550" w:type="dxa"/>
          </w:tcPr>
          <w:p w14:paraId="696EE627" w14:textId="77777777" w:rsidR="00F33A09" w:rsidRPr="003516C8" w:rsidRDefault="00F33A09" w:rsidP="006B4D81">
            <w:pPr>
              <w:pStyle w:val="TableText"/>
              <w:rPr>
                <w:i/>
              </w:rPr>
            </w:pPr>
          </w:p>
        </w:tc>
        <w:tc>
          <w:tcPr>
            <w:tcW w:w="1551" w:type="dxa"/>
            <w:shd w:val="clear" w:color="auto" w:fill="F2F2F2" w:themeFill="background1" w:themeFillShade="F2"/>
          </w:tcPr>
          <w:p w14:paraId="5E805104" w14:textId="77777777" w:rsidR="00F33A09" w:rsidRPr="00212812" w:rsidRDefault="00F33A09" w:rsidP="00212812">
            <w:pPr>
              <w:pStyle w:val="TableText"/>
              <w:spacing w:before="0" w:after="0" w:line="240" w:lineRule="auto"/>
              <w:jc w:val="center"/>
              <w:rPr>
                <w:i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7BB0E10A" w14:textId="77777777" w:rsidR="00F33A09" w:rsidRPr="003516C8" w:rsidRDefault="00F33A09" w:rsidP="006B4D81">
            <w:pPr>
              <w:pStyle w:val="TableText"/>
              <w:rPr>
                <w:i/>
              </w:rPr>
            </w:pPr>
          </w:p>
        </w:tc>
        <w:tc>
          <w:tcPr>
            <w:tcW w:w="1551" w:type="dxa"/>
            <w:shd w:val="clear" w:color="auto" w:fill="F2F2F2" w:themeFill="background1" w:themeFillShade="F2"/>
          </w:tcPr>
          <w:p w14:paraId="4BB62DA0" w14:textId="77777777" w:rsidR="00F33A09" w:rsidRPr="003516C8" w:rsidRDefault="00F33A09" w:rsidP="006B4D81">
            <w:pPr>
              <w:pStyle w:val="TableText"/>
              <w:rPr>
                <w:i/>
              </w:rPr>
            </w:pPr>
          </w:p>
        </w:tc>
      </w:tr>
      <w:tr w:rsidR="00844DEF" w:rsidRPr="003516C8" w14:paraId="4CA229ED" w14:textId="77777777" w:rsidTr="00AE2097">
        <w:trPr>
          <w:cantSplit/>
        </w:trPr>
        <w:tc>
          <w:tcPr>
            <w:tcW w:w="3119" w:type="dxa"/>
            <w:shd w:val="clear" w:color="auto" w:fill="F2F2F2" w:themeFill="background1" w:themeFillShade="F2"/>
          </w:tcPr>
          <w:p w14:paraId="19EF1FCB" w14:textId="49259C90" w:rsidR="00844DEF" w:rsidRPr="00A86480" w:rsidRDefault="00844DEF" w:rsidP="004F4FA6">
            <w:pPr>
              <w:pStyle w:val="TableText"/>
              <w:rPr>
                <w:i/>
                <w:color w:val="7F7F7F" w:themeColor="text1" w:themeTint="80"/>
              </w:rPr>
            </w:pPr>
            <w:r w:rsidRPr="00A86480">
              <w:rPr>
                <w:i/>
                <w:color w:val="7F7F7F" w:themeColor="text1" w:themeTint="80"/>
              </w:rPr>
              <w:t>Team turn over as a %</w:t>
            </w:r>
            <w:r w:rsidR="00212812">
              <w:rPr>
                <w:i/>
                <w:color w:val="7F7F7F" w:themeColor="text1" w:themeTint="80"/>
              </w:rPr>
              <w:t xml:space="preserve"> per annu</w:t>
            </w:r>
            <w:r w:rsidR="002101EB">
              <w:rPr>
                <w:i/>
                <w:color w:val="7F7F7F" w:themeColor="text1" w:themeTint="80"/>
              </w:rPr>
              <w:t>m</w:t>
            </w:r>
            <w:r w:rsidR="00212812">
              <w:rPr>
                <w:i/>
                <w:color w:val="7F7F7F" w:themeColor="text1" w:themeTint="80"/>
              </w:rPr>
              <w:t>,</w:t>
            </w:r>
          </w:p>
        </w:tc>
        <w:tc>
          <w:tcPr>
            <w:tcW w:w="1550" w:type="dxa"/>
          </w:tcPr>
          <w:p w14:paraId="05A370FD" w14:textId="77777777" w:rsidR="00844DEF" w:rsidRPr="003516C8" w:rsidRDefault="00844DEF" w:rsidP="006B4D81">
            <w:pPr>
              <w:pStyle w:val="TableText"/>
              <w:rPr>
                <w:i/>
              </w:rPr>
            </w:pPr>
          </w:p>
        </w:tc>
        <w:tc>
          <w:tcPr>
            <w:tcW w:w="1551" w:type="dxa"/>
            <w:shd w:val="clear" w:color="auto" w:fill="F2F2F2" w:themeFill="background1" w:themeFillShade="F2"/>
          </w:tcPr>
          <w:p w14:paraId="6A323CE6" w14:textId="6B6BA942" w:rsidR="00844DEF" w:rsidRPr="003516C8" w:rsidRDefault="00844DEF" w:rsidP="00212812">
            <w:pPr>
              <w:pStyle w:val="TableText"/>
              <w:spacing w:before="0" w:after="0" w:line="240" w:lineRule="auto"/>
              <w:jc w:val="center"/>
              <w:rPr>
                <w:i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24573D17" w14:textId="77777777" w:rsidR="00844DEF" w:rsidRPr="003516C8" w:rsidRDefault="00844DEF" w:rsidP="006B4D81">
            <w:pPr>
              <w:pStyle w:val="TableText"/>
              <w:rPr>
                <w:i/>
              </w:rPr>
            </w:pPr>
          </w:p>
        </w:tc>
        <w:tc>
          <w:tcPr>
            <w:tcW w:w="1551" w:type="dxa"/>
            <w:shd w:val="clear" w:color="auto" w:fill="F2F2F2" w:themeFill="background1" w:themeFillShade="F2"/>
          </w:tcPr>
          <w:p w14:paraId="41CF66A9" w14:textId="77777777" w:rsidR="00844DEF" w:rsidRPr="003516C8" w:rsidRDefault="00844DEF" w:rsidP="006B4D81">
            <w:pPr>
              <w:pStyle w:val="TableText"/>
              <w:rPr>
                <w:i/>
              </w:rPr>
            </w:pPr>
          </w:p>
        </w:tc>
      </w:tr>
      <w:tr w:rsidR="000B7C08" w:rsidRPr="003516C8" w14:paraId="2773CCFC" w14:textId="77777777" w:rsidTr="00AE2097">
        <w:trPr>
          <w:cantSplit/>
        </w:trPr>
        <w:tc>
          <w:tcPr>
            <w:tcW w:w="3119" w:type="dxa"/>
            <w:shd w:val="clear" w:color="auto" w:fill="F2F2F2" w:themeFill="background1" w:themeFillShade="F2"/>
          </w:tcPr>
          <w:p w14:paraId="60FDEE67" w14:textId="24B61AEE" w:rsidR="000B7C08" w:rsidRPr="00A86480" w:rsidRDefault="000B7C08" w:rsidP="006B4D81">
            <w:pPr>
              <w:pStyle w:val="TableText"/>
              <w:rPr>
                <w:i/>
                <w:color w:val="7F7F7F" w:themeColor="text1" w:themeTint="80"/>
              </w:rPr>
            </w:pPr>
            <w:r w:rsidRPr="00A86480">
              <w:rPr>
                <w:i/>
                <w:color w:val="7F7F7F" w:themeColor="text1" w:themeTint="80"/>
              </w:rPr>
              <w:t>Number and rate of employee and contractor fatalities</w:t>
            </w:r>
          </w:p>
        </w:tc>
        <w:tc>
          <w:tcPr>
            <w:tcW w:w="1550" w:type="dxa"/>
          </w:tcPr>
          <w:p w14:paraId="08AFC39B" w14:textId="77777777" w:rsidR="000B7C08" w:rsidRPr="003516C8" w:rsidRDefault="000B7C08" w:rsidP="006B4D81">
            <w:pPr>
              <w:pStyle w:val="TableText"/>
              <w:rPr>
                <w:i/>
              </w:rPr>
            </w:pPr>
          </w:p>
        </w:tc>
        <w:tc>
          <w:tcPr>
            <w:tcW w:w="1551" w:type="dxa"/>
            <w:shd w:val="clear" w:color="auto" w:fill="F2F2F2" w:themeFill="background1" w:themeFillShade="F2"/>
          </w:tcPr>
          <w:p w14:paraId="59EFD125" w14:textId="77777777" w:rsidR="000B7C08" w:rsidRPr="003516C8" w:rsidRDefault="000B7C08" w:rsidP="006B4D81">
            <w:pPr>
              <w:pStyle w:val="TableText"/>
              <w:rPr>
                <w:i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60376F5A" w14:textId="77777777" w:rsidR="000B7C08" w:rsidRPr="003516C8" w:rsidRDefault="000B7C08" w:rsidP="006B4D81">
            <w:pPr>
              <w:pStyle w:val="TableText"/>
              <w:rPr>
                <w:i/>
              </w:rPr>
            </w:pPr>
          </w:p>
        </w:tc>
        <w:tc>
          <w:tcPr>
            <w:tcW w:w="1551" w:type="dxa"/>
            <w:shd w:val="clear" w:color="auto" w:fill="F2F2F2" w:themeFill="background1" w:themeFillShade="F2"/>
          </w:tcPr>
          <w:p w14:paraId="49B7B3A6" w14:textId="77777777" w:rsidR="000B7C08" w:rsidRPr="003516C8" w:rsidRDefault="000B7C08" w:rsidP="006B4D81">
            <w:pPr>
              <w:pStyle w:val="TableText"/>
              <w:rPr>
                <w:i/>
              </w:rPr>
            </w:pPr>
          </w:p>
        </w:tc>
      </w:tr>
      <w:tr w:rsidR="00A36240" w:rsidRPr="003516C8" w14:paraId="5F6E5E0D" w14:textId="45656673" w:rsidTr="00AE2097">
        <w:trPr>
          <w:cantSplit/>
        </w:trPr>
        <w:tc>
          <w:tcPr>
            <w:tcW w:w="3119" w:type="dxa"/>
            <w:shd w:val="clear" w:color="auto" w:fill="F2F2F2" w:themeFill="background1" w:themeFillShade="F2"/>
          </w:tcPr>
          <w:p w14:paraId="6128E508" w14:textId="2FCC23E2" w:rsidR="00A36240" w:rsidRPr="00A86480" w:rsidRDefault="0044211E" w:rsidP="006B4D81">
            <w:pPr>
              <w:pStyle w:val="TableText"/>
              <w:rPr>
                <w:i/>
                <w:color w:val="7F7F7F" w:themeColor="text1" w:themeTint="80"/>
              </w:rPr>
            </w:pPr>
            <w:r w:rsidRPr="00A86480">
              <w:rPr>
                <w:i/>
                <w:color w:val="7F7F7F" w:themeColor="text1" w:themeTint="80"/>
              </w:rPr>
              <w:t xml:space="preserve">Number and rate of </w:t>
            </w:r>
            <w:r w:rsidR="003B04FD" w:rsidRPr="00A86480">
              <w:rPr>
                <w:i/>
                <w:color w:val="7F7F7F" w:themeColor="text1" w:themeTint="80"/>
              </w:rPr>
              <w:t>Lost Time Injury Frequency</w:t>
            </w:r>
          </w:p>
        </w:tc>
        <w:tc>
          <w:tcPr>
            <w:tcW w:w="1550" w:type="dxa"/>
          </w:tcPr>
          <w:p w14:paraId="160420DF" w14:textId="77777777" w:rsidR="00A36240" w:rsidRPr="003516C8" w:rsidRDefault="00A36240" w:rsidP="006B4D81">
            <w:pPr>
              <w:pStyle w:val="TableText"/>
              <w:rPr>
                <w:i/>
              </w:rPr>
            </w:pPr>
          </w:p>
        </w:tc>
        <w:tc>
          <w:tcPr>
            <w:tcW w:w="1551" w:type="dxa"/>
            <w:shd w:val="clear" w:color="auto" w:fill="F2F2F2" w:themeFill="background1" w:themeFillShade="F2"/>
          </w:tcPr>
          <w:p w14:paraId="39D2ED44" w14:textId="77777777" w:rsidR="00A36240" w:rsidRPr="003516C8" w:rsidRDefault="00A36240" w:rsidP="006B4D81">
            <w:pPr>
              <w:pStyle w:val="TableText"/>
              <w:rPr>
                <w:i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78E76082" w14:textId="5EC1547B" w:rsidR="00A36240" w:rsidRPr="003516C8" w:rsidRDefault="00A36240" w:rsidP="006B4D81">
            <w:pPr>
              <w:pStyle w:val="TableText"/>
              <w:rPr>
                <w:i/>
              </w:rPr>
            </w:pPr>
          </w:p>
        </w:tc>
        <w:tc>
          <w:tcPr>
            <w:tcW w:w="1551" w:type="dxa"/>
            <w:shd w:val="clear" w:color="auto" w:fill="F2F2F2" w:themeFill="background1" w:themeFillShade="F2"/>
          </w:tcPr>
          <w:p w14:paraId="5E1831A0" w14:textId="77777777" w:rsidR="00A36240" w:rsidRPr="003516C8" w:rsidRDefault="00A36240" w:rsidP="006B4D81">
            <w:pPr>
              <w:pStyle w:val="TableText"/>
              <w:rPr>
                <w:i/>
              </w:rPr>
            </w:pPr>
          </w:p>
        </w:tc>
      </w:tr>
      <w:tr w:rsidR="00A36240" w:rsidRPr="003516C8" w14:paraId="47AC364E" w14:textId="6134BDE2" w:rsidTr="00AE2097">
        <w:trPr>
          <w:cantSplit/>
        </w:trPr>
        <w:tc>
          <w:tcPr>
            <w:tcW w:w="3119" w:type="dxa"/>
            <w:shd w:val="clear" w:color="auto" w:fill="F2F2F2" w:themeFill="background1" w:themeFillShade="F2"/>
          </w:tcPr>
          <w:p w14:paraId="3E68BFA1" w14:textId="54CB2E5A" w:rsidR="00A36240" w:rsidRPr="0044211E" w:rsidRDefault="00A36240" w:rsidP="006B4D81">
            <w:pPr>
              <w:pStyle w:val="TableText"/>
              <w:rPr>
                <w:i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550" w:type="dxa"/>
          </w:tcPr>
          <w:p w14:paraId="071D9F80" w14:textId="77777777" w:rsidR="00A36240" w:rsidRPr="003516C8" w:rsidRDefault="00A36240" w:rsidP="006B4D81">
            <w:pPr>
              <w:pStyle w:val="TableText"/>
              <w:rPr>
                <w:i/>
              </w:rPr>
            </w:pPr>
          </w:p>
        </w:tc>
        <w:tc>
          <w:tcPr>
            <w:tcW w:w="1551" w:type="dxa"/>
            <w:shd w:val="clear" w:color="auto" w:fill="F2F2F2" w:themeFill="background1" w:themeFillShade="F2"/>
          </w:tcPr>
          <w:p w14:paraId="5182D24E" w14:textId="77777777" w:rsidR="00A36240" w:rsidRPr="003516C8" w:rsidRDefault="00A36240" w:rsidP="006B4D81">
            <w:pPr>
              <w:pStyle w:val="TableText"/>
              <w:rPr>
                <w:i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538C47D2" w14:textId="6BE529D5" w:rsidR="00A36240" w:rsidRPr="003516C8" w:rsidRDefault="00A36240" w:rsidP="006B4D81">
            <w:pPr>
              <w:pStyle w:val="TableText"/>
              <w:rPr>
                <w:i/>
              </w:rPr>
            </w:pPr>
          </w:p>
        </w:tc>
        <w:tc>
          <w:tcPr>
            <w:tcW w:w="1551" w:type="dxa"/>
            <w:shd w:val="clear" w:color="auto" w:fill="F2F2F2" w:themeFill="background1" w:themeFillShade="F2"/>
          </w:tcPr>
          <w:p w14:paraId="3F65837C" w14:textId="77777777" w:rsidR="00A36240" w:rsidRPr="003516C8" w:rsidRDefault="00A36240" w:rsidP="006B4D81">
            <w:pPr>
              <w:pStyle w:val="TableText"/>
              <w:rPr>
                <w:i/>
              </w:rPr>
            </w:pPr>
          </w:p>
        </w:tc>
      </w:tr>
      <w:tr w:rsidR="00A36240" w:rsidRPr="003516C8" w14:paraId="15A7D961" w14:textId="3471F39B" w:rsidTr="00AE2097">
        <w:trPr>
          <w:cantSplit/>
        </w:trPr>
        <w:tc>
          <w:tcPr>
            <w:tcW w:w="3119" w:type="dxa"/>
            <w:shd w:val="clear" w:color="auto" w:fill="F2F2F2" w:themeFill="background1" w:themeFillShade="F2"/>
          </w:tcPr>
          <w:p w14:paraId="34AC2135" w14:textId="323B36E7" w:rsidR="00A36240" w:rsidRDefault="00A36240" w:rsidP="006B4D81">
            <w:pPr>
              <w:pStyle w:val="TableText"/>
            </w:pPr>
          </w:p>
        </w:tc>
        <w:tc>
          <w:tcPr>
            <w:tcW w:w="1550" w:type="dxa"/>
          </w:tcPr>
          <w:p w14:paraId="488C8893" w14:textId="77777777" w:rsidR="00A36240" w:rsidRPr="003516C8" w:rsidRDefault="00A36240" w:rsidP="006B4D81">
            <w:pPr>
              <w:pStyle w:val="TableText"/>
              <w:rPr>
                <w:i/>
              </w:rPr>
            </w:pPr>
          </w:p>
        </w:tc>
        <w:tc>
          <w:tcPr>
            <w:tcW w:w="1551" w:type="dxa"/>
            <w:shd w:val="clear" w:color="auto" w:fill="F2F2F2" w:themeFill="background1" w:themeFillShade="F2"/>
          </w:tcPr>
          <w:p w14:paraId="5A0C9616" w14:textId="77777777" w:rsidR="00A36240" w:rsidRPr="003516C8" w:rsidRDefault="00A36240" w:rsidP="006B4D81">
            <w:pPr>
              <w:pStyle w:val="TableText"/>
              <w:rPr>
                <w:i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4A82C40C" w14:textId="22CAD2FA" w:rsidR="00A36240" w:rsidRPr="003516C8" w:rsidRDefault="00A36240" w:rsidP="006B4D81">
            <w:pPr>
              <w:pStyle w:val="TableText"/>
              <w:rPr>
                <w:i/>
              </w:rPr>
            </w:pPr>
          </w:p>
        </w:tc>
        <w:tc>
          <w:tcPr>
            <w:tcW w:w="1551" w:type="dxa"/>
            <w:shd w:val="clear" w:color="auto" w:fill="F2F2F2" w:themeFill="background1" w:themeFillShade="F2"/>
          </w:tcPr>
          <w:p w14:paraId="129B46B2" w14:textId="77777777" w:rsidR="00A36240" w:rsidRPr="003516C8" w:rsidRDefault="00A36240" w:rsidP="006B4D81">
            <w:pPr>
              <w:pStyle w:val="TableText"/>
              <w:rPr>
                <w:i/>
              </w:rPr>
            </w:pPr>
          </w:p>
        </w:tc>
      </w:tr>
      <w:tr w:rsidR="00D12893" w:rsidRPr="003516C8" w14:paraId="512E6C09" w14:textId="77777777" w:rsidTr="00AE2097">
        <w:trPr>
          <w:cantSplit/>
        </w:trPr>
        <w:tc>
          <w:tcPr>
            <w:tcW w:w="3119" w:type="dxa"/>
            <w:shd w:val="clear" w:color="auto" w:fill="F2F2F2" w:themeFill="background1" w:themeFillShade="F2"/>
          </w:tcPr>
          <w:p w14:paraId="1E887716" w14:textId="77777777" w:rsidR="00D12893" w:rsidRDefault="00D12893" w:rsidP="006B4D81">
            <w:pPr>
              <w:pStyle w:val="TableText"/>
            </w:pPr>
          </w:p>
        </w:tc>
        <w:tc>
          <w:tcPr>
            <w:tcW w:w="1550" w:type="dxa"/>
          </w:tcPr>
          <w:p w14:paraId="744D48C7" w14:textId="77777777" w:rsidR="00D12893" w:rsidRPr="003516C8" w:rsidRDefault="00D12893" w:rsidP="006B4D81">
            <w:pPr>
              <w:pStyle w:val="TableText"/>
              <w:rPr>
                <w:i/>
              </w:rPr>
            </w:pPr>
          </w:p>
        </w:tc>
        <w:tc>
          <w:tcPr>
            <w:tcW w:w="1551" w:type="dxa"/>
            <w:shd w:val="clear" w:color="auto" w:fill="F2F2F2" w:themeFill="background1" w:themeFillShade="F2"/>
          </w:tcPr>
          <w:p w14:paraId="53EDE690" w14:textId="77777777" w:rsidR="00D12893" w:rsidRPr="003516C8" w:rsidRDefault="00D12893" w:rsidP="006B4D81">
            <w:pPr>
              <w:pStyle w:val="TableText"/>
              <w:rPr>
                <w:i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68B30E48" w14:textId="77777777" w:rsidR="00D12893" w:rsidRPr="003516C8" w:rsidRDefault="00D12893" w:rsidP="006B4D81">
            <w:pPr>
              <w:pStyle w:val="TableText"/>
              <w:rPr>
                <w:i/>
              </w:rPr>
            </w:pPr>
          </w:p>
        </w:tc>
        <w:tc>
          <w:tcPr>
            <w:tcW w:w="1551" w:type="dxa"/>
            <w:shd w:val="clear" w:color="auto" w:fill="F2F2F2" w:themeFill="background1" w:themeFillShade="F2"/>
          </w:tcPr>
          <w:p w14:paraId="3837D68B" w14:textId="77777777" w:rsidR="00D12893" w:rsidRPr="003516C8" w:rsidRDefault="00D12893" w:rsidP="006B4D81">
            <w:pPr>
              <w:pStyle w:val="TableText"/>
              <w:rPr>
                <w:i/>
              </w:rPr>
            </w:pPr>
          </w:p>
        </w:tc>
      </w:tr>
    </w:tbl>
    <w:p w14:paraId="428E110D" w14:textId="1C1AB184" w:rsidR="0034195A" w:rsidRPr="00AE2097" w:rsidRDefault="0027392E" w:rsidP="00AE2097">
      <w:pPr>
        <w:pStyle w:val="Heading2"/>
        <w:pageBreakBefore/>
      </w:pPr>
      <w:r w:rsidRPr="00AE2097">
        <w:lastRenderedPageBreak/>
        <w:t>Procurement</w:t>
      </w:r>
      <w:r w:rsidR="002A5BF4" w:rsidRPr="00AE2097">
        <w:t xml:space="preserve"> strategy</w:t>
      </w:r>
    </w:p>
    <w:tbl>
      <w:tblPr>
        <w:tblStyle w:val="TableGrid"/>
        <w:tblW w:w="9356" w:type="dxa"/>
        <w:tblBorders>
          <w:top w:val="single" w:sz="4" w:space="0" w:color="D9D3CC" w:themeColor="accent2"/>
          <w:left w:val="none" w:sz="0" w:space="0" w:color="auto"/>
          <w:bottom w:val="single" w:sz="4" w:space="0" w:color="D9D3CC" w:themeColor="accent2"/>
          <w:right w:val="none" w:sz="0" w:space="0" w:color="auto"/>
          <w:insideH w:val="single" w:sz="4" w:space="0" w:color="D9D3CC" w:themeColor="accen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F076C7" w:rsidRPr="00314664" w14:paraId="4B32B4D7" w14:textId="77777777" w:rsidTr="00AE2097">
        <w:trPr>
          <w:cantSplit/>
        </w:trPr>
        <w:tc>
          <w:tcPr>
            <w:tcW w:w="3119" w:type="dxa"/>
            <w:shd w:val="clear" w:color="auto" w:fill="auto"/>
          </w:tcPr>
          <w:p w14:paraId="1935CE0B" w14:textId="0613D47C" w:rsidR="00F076C7" w:rsidRPr="00AE2097" w:rsidRDefault="00715F9E" w:rsidP="008A4929">
            <w:pPr>
              <w:pStyle w:val="TableText"/>
              <w:rPr>
                <w:b/>
                <w:bCs/>
              </w:rPr>
            </w:pPr>
            <w:r w:rsidRPr="00AE2097">
              <w:rPr>
                <w:b/>
                <w:bCs/>
              </w:rPr>
              <w:t>Investment in vehicles, equipment and other assets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7D7325DF" w14:textId="0B536945" w:rsidR="00F076C7" w:rsidRPr="002A7D49" w:rsidRDefault="00F076C7" w:rsidP="008019E2">
            <w:pPr>
              <w:pStyle w:val="TableText"/>
              <w:rPr>
                <w:i/>
                <w:color w:val="595959" w:themeColor="text1" w:themeTint="A6"/>
              </w:rPr>
            </w:pPr>
            <w:r w:rsidRPr="002A7D49">
              <w:rPr>
                <w:i/>
                <w:color w:val="595959" w:themeColor="text1" w:themeTint="A6"/>
              </w:rPr>
              <w:t xml:space="preserve">Example: </w:t>
            </w:r>
            <w:r w:rsidR="00014439" w:rsidRPr="002A7D49">
              <w:rPr>
                <w:i/>
                <w:color w:val="595959" w:themeColor="text1" w:themeTint="A6"/>
              </w:rPr>
              <w:t xml:space="preserve">We </w:t>
            </w:r>
            <w:r w:rsidR="00DA7609" w:rsidRPr="002A7D49">
              <w:rPr>
                <w:i/>
                <w:color w:val="595959" w:themeColor="text1" w:themeTint="A6"/>
              </w:rPr>
              <w:t xml:space="preserve">actively investigate opportunities to upgrade </w:t>
            </w:r>
            <w:r w:rsidR="00B8393B" w:rsidRPr="002A7D49">
              <w:rPr>
                <w:i/>
                <w:color w:val="595959" w:themeColor="text1" w:themeTint="A6"/>
              </w:rPr>
              <w:t xml:space="preserve">our </w:t>
            </w:r>
            <w:r w:rsidR="00DA7609" w:rsidRPr="002A7D49">
              <w:rPr>
                <w:i/>
                <w:color w:val="595959" w:themeColor="text1" w:themeTint="A6"/>
              </w:rPr>
              <w:t xml:space="preserve">equipment in order to meet and exceed </w:t>
            </w:r>
            <w:r w:rsidR="00E05D68" w:rsidRPr="002A7D49">
              <w:rPr>
                <w:i/>
                <w:color w:val="595959" w:themeColor="text1" w:themeTint="A6"/>
              </w:rPr>
              <w:t xml:space="preserve">our </w:t>
            </w:r>
            <w:r w:rsidR="00DA7609" w:rsidRPr="002A7D49">
              <w:rPr>
                <w:i/>
                <w:color w:val="595959" w:themeColor="text1" w:themeTint="A6"/>
              </w:rPr>
              <w:t>sustainability goals</w:t>
            </w:r>
            <w:r w:rsidR="00816FAA" w:rsidRPr="002A7D49">
              <w:rPr>
                <w:i/>
                <w:color w:val="595959" w:themeColor="text1" w:themeTint="A6"/>
              </w:rPr>
              <w:t>.</w:t>
            </w:r>
            <w:r w:rsidR="00DA7609" w:rsidRPr="002A7D49">
              <w:rPr>
                <w:i/>
                <w:color w:val="595959" w:themeColor="text1" w:themeTint="A6"/>
              </w:rPr>
              <w:t xml:space="preserve"> </w:t>
            </w:r>
            <w:r w:rsidR="00816FAA" w:rsidRPr="002A7D49">
              <w:rPr>
                <w:i/>
                <w:color w:val="595959" w:themeColor="text1" w:themeTint="A6"/>
              </w:rPr>
              <w:t>For example</w:t>
            </w:r>
            <w:r w:rsidR="002F3F3F">
              <w:rPr>
                <w:i/>
                <w:color w:val="595959" w:themeColor="text1" w:themeTint="A6"/>
              </w:rPr>
              <w:t>, through</w:t>
            </w:r>
            <w:r w:rsidR="00816FAA" w:rsidRPr="002A7D49">
              <w:rPr>
                <w:i/>
                <w:color w:val="595959" w:themeColor="text1" w:themeTint="A6"/>
              </w:rPr>
              <w:t>:</w:t>
            </w:r>
          </w:p>
          <w:p w14:paraId="14B06E6D" w14:textId="17B8AFFF" w:rsidR="00DA7609" w:rsidRPr="002A7D49" w:rsidRDefault="002F3F3F" w:rsidP="00AE2097">
            <w:pPr>
              <w:pStyle w:val="TableText"/>
              <w:numPr>
                <w:ilvl w:val="0"/>
                <w:numId w:val="26"/>
              </w:numPr>
              <w:ind w:left="452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l</w:t>
            </w:r>
            <w:r w:rsidR="00292832" w:rsidRPr="002A7D49">
              <w:rPr>
                <w:i/>
                <w:color w:val="595959" w:themeColor="text1" w:themeTint="A6"/>
              </w:rPr>
              <w:t>ower</w:t>
            </w:r>
            <w:r>
              <w:rPr>
                <w:i/>
                <w:color w:val="595959" w:themeColor="text1" w:themeTint="A6"/>
              </w:rPr>
              <w:t>-</w:t>
            </w:r>
            <w:r w:rsidR="00292832" w:rsidRPr="002A7D49">
              <w:rPr>
                <w:i/>
                <w:color w:val="595959" w:themeColor="text1" w:themeTint="A6"/>
              </w:rPr>
              <w:t xml:space="preserve">energy equipment and vehicles </w:t>
            </w:r>
            <w:r>
              <w:rPr>
                <w:i/>
                <w:color w:val="595959" w:themeColor="text1" w:themeTint="A6"/>
              </w:rPr>
              <w:t>that support</w:t>
            </w:r>
            <w:r w:rsidR="00292832" w:rsidRPr="002A7D49">
              <w:rPr>
                <w:i/>
                <w:color w:val="595959" w:themeColor="text1" w:themeTint="A6"/>
              </w:rPr>
              <w:t xml:space="preserve"> our energy saving goal and our goal to be carbon neutral by 2050</w:t>
            </w:r>
          </w:p>
          <w:p w14:paraId="402E4C52" w14:textId="14CB7B5C" w:rsidR="00DA7609" w:rsidRPr="00AE2097" w:rsidRDefault="002F3F3F" w:rsidP="00AE2097">
            <w:pPr>
              <w:pStyle w:val="TableText"/>
              <w:numPr>
                <w:ilvl w:val="0"/>
                <w:numId w:val="26"/>
              </w:numPr>
              <w:ind w:left="452"/>
              <w:rPr>
                <w:i/>
              </w:rPr>
            </w:pPr>
            <w:r>
              <w:rPr>
                <w:i/>
                <w:color w:val="595959" w:themeColor="text1" w:themeTint="A6"/>
              </w:rPr>
              <w:t>n</w:t>
            </w:r>
            <w:r w:rsidR="00B8393B" w:rsidRPr="002A7D49">
              <w:rPr>
                <w:i/>
                <w:color w:val="595959" w:themeColor="text1" w:themeTint="A6"/>
              </w:rPr>
              <w:t xml:space="preserve">ewer technology with advanced </w:t>
            </w:r>
            <w:r w:rsidR="00DA7609" w:rsidRPr="002A7D49">
              <w:rPr>
                <w:i/>
                <w:color w:val="595959" w:themeColor="text1" w:themeTint="A6"/>
              </w:rPr>
              <w:t xml:space="preserve">safety </w:t>
            </w:r>
            <w:r w:rsidR="00B8393B" w:rsidRPr="002A7D49">
              <w:rPr>
                <w:i/>
                <w:color w:val="595959" w:themeColor="text1" w:themeTint="A6"/>
              </w:rPr>
              <w:t>features</w:t>
            </w:r>
            <w:r>
              <w:rPr>
                <w:i/>
                <w:color w:val="595959" w:themeColor="text1" w:themeTint="A6"/>
              </w:rPr>
              <w:t>, that</w:t>
            </w:r>
            <w:r w:rsidR="00B8393B" w:rsidRPr="002A7D49">
              <w:rPr>
                <w:i/>
                <w:color w:val="595959" w:themeColor="text1" w:themeTint="A6"/>
              </w:rPr>
              <w:t xml:space="preserve"> support</w:t>
            </w:r>
            <w:r>
              <w:rPr>
                <w:i/>
                <w:color w:val="595959" w:themeColor="text1" w:themeTint="A6"/>
              </w:rPr>
              <w:t>s</w:t>
            </w:r>
            <w:r w:rsidR="00B8393B" w:rsidRPr="002A7D49">
              <w:rPr>
                <w:i/>
                <w:color w:val="595959" w:themeColor="text1" w:themeTint="A6"/>
              </w:rPr>
              <w:t xml:space="preserve"> our goals of zero workforce fatalities and los</w:t>
            </w:r>
            <w:r w:rsidR="00C439BB" w:rsidRPr="002A7D49">
              <w:rPr>
                <w:i/>
                <w:color w:val="595959" w:themeColor="text1" w:themeTint="A6"/>
              </w:rPr>
              <w:t>t</w:t>
            </w:r>
            <w:r w:rsidR="00B8393B" w:rsidRPr="002A7D49">
              <w:rPr>
                <w:i/>
                <w:color w:val="595959" w:themeColor="text1" w:themeTint="A6"/>
              </w:rPr>
              <w:t xml:space="preserve"> time due to injuries.</w:t>
            </w:r>
            <w:r w:rsidR="00323888">
              <w:rPr>
                <w:i/>
                <w:color w:val="595959" w:themeColor="text1" w:themeTint="A6"/>
              </w:rPr>
              <w:t xml:space="preserve"> Our reputation as a safe place to work enhances our trusted relationship with our community.</w:t>
            </w:r>
          </w:p>
        </w:tc>
      </w:tr>
      <w:tr w:rsidR="00DA7609" w14:paraId="16A6A4A0" w14:textId="77777777" w:rsidTr="00AE2097">
        <w:trPr>
          <w:cantSplit/>
          <w:trHeight w:val="1898"/>
        </w:trPr>
        <w:tc>
          <w:tcPr>
            <w:tcW w:w="3119" w:type="dxa"/>
            <w:shd w:val="clear" w:color="auto" w:fill="auto"/>
            <w:vAlign w:val="center"/>
          </w:tcPr>
          <w:p w14:paraId="735067C8" w14:textId="6B2C8970" w:rsidR="00DA7609" w:rsidRPr="00AE2097" w:rsidRDefault="00DA7609" w:rsidP="00DA7609">
            <w:pPr>
              <w:pStyle w:val="TableText"/>
              <w:rPr>
                <w:b/>
                <w:bCs/>
              </w:rPr>
            </w:pPr>
            <w:r w:rsidRPr="00AE2097">
              <w:rPr>
                <w:b/>
                <w:bCs/>
              </w:rPr>
              <w:t>Sustainable supply chain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6EAA4F07" w14:textId="33619865" w:rsidR="00DA7609" w:rsidRPr="003516C8" w:rsidRDefault="00DA7609" w:rsidP="00372F03">
            <w:pPr>
              <w:pStyle w:val="TableText"/>
              <w:rPr>
                <w:i/>
              </w:rPr>
            </w:pPr>
            <w:r w:rsidRPr="002A7D49">
              <w:rPr>
                <w:i/>
                <w:color w:val="595959" w:themeColor="text1" w:themeTint="A6"/>
              </w:rPr>
              <w:t xml:space="preserve">Example: We </w:t>
            </w:r>
            <w:r w:rsidR="00572759">
              <w:rPr>
                <w:i/>
                <w:color w:val="595959" w:themeColor="text1" w:themeTint="A6"/>
              </w:rPr>
              <w:t xml:space="preserve">value our reputation as a sustainable business. We </w:t>
            </w:r>
            <w:r w:rsidRPr="002A7D49">
              <w:rPr>
                <w:i/>
                <w:color w:val="595959" w:themeColor="text1" w:themeTint="A6"/>
              </w:rPr>
              <w:t>require that our suppliers have sound corporate governance and ethics, environmental management practices, look after the safety, human rights and well-being of their teams</w:t>
            </w:r>
            <w:r w:rsidR="00372F03">
              <w:rPr>
                <w:i/>
                <w:color w:val="595959" w:themeColor="text1" w:themeTint="A6"/>
              </w:rPr>
              <w:t xml:space="preserve"> and</w:t>
            </w:r>
            <w:r w:rsidRPr="002A7D49">
              <w:rPr>
                <w:i/>
                <w:color w:val="595959" w:themeColor="text1" w:themeTint="A6"/>
              </w:rPr>
              <w:t xml:space="preserve"> provid</w:t>
            </w:r>
            <w:r w:rsidR="00372F03">
              <w:rPr>
                <w:i/>
                <w:color w:val="595959" w:themeColor="text1" w:themeTint="A6"/>
              </w:rPr>
              <w:t>e</w:t>
            </w:r>
            <w:r w:rsidRPr="002A7D49">
              <w:rPr>
                <w:i/>
                <w:color w:val="595959" w:themeColor="text1" w:themeTint="A6"/>
              </w:rPr>
              <w:t xml:space="preserve"> safe workplaces. We review</w:t>
            </w:r>
            <w:r w:rsidR="00F40C93">
              <w:rPr>
                <w:i/>
                <w:color w:val="595959" w:themeColor="text1" w:themeTint="A6"/>
              </w:rPr>
              <w:t xml:space="preserve"> suppliers </w:t>
            </w:r>
            <w:r w:rsidR="002F3F3F">
              <w:rPr>
                <w:i/>
                <w:color w:val="595959" w:themeColor="text1" w:themeTint="A6"/>
              </w:rPr>
              <w:t>annually</w:t>
            </w:r>
            <w:r w:rsidR="00F40C93">
              <w:rPr>
                <w:i/>
                <w:color w:val="595959" w:themeColor="text1" w:themeTint="A6"/>
              </w:rPr>
              <w:t xml:space="preserve"> and </w:t>
            </w:r>
            <w:r w:rsidRPr="002A7D49">
              <w:rPr>
                <w:i/>
                <w:color w:val="595959" w:themeColor="text1" w:themeTint="A6"/>
              </w:rPr>
              <w:t xml:space="preserve">work with suppliers that fall short to address specific concerns. We plan to report in line with the </w:t>
            </w:r>
            <w:hyperlink r:id="rId9" w:history="1">
              <w:r w:rsidRPr="002A7D49">
                <w:rPr>
                  <w:rStyle w:val="Hyperlink"/>
                  <w:i/>
                  <w:color w:val="595959" w:themeColor="text1" w:themeTint="A6"/>
                </w:rPr>
                <w:t>Commonwealth Modern Slavery Act 2018</w:t>
              </w:r>
            </w:hyperlink>
            <w:r w:rsidRPr="002A7D49">
              <w:rPr>
                <w:i/>
                <w:color w:val="595959" w:themeColor="text1" w:themeTint="A6"/>
              </w:rPr>
              <w:t xml:space="preserve"> guidelines.</w:t>
            </w:r>
          </w:p>
        </w:tc>
      </w:tr>
      <w:tr w:rsidR="00DA7609" w:rsidRPr="00314664" w14:paraId="500632D2" w14:textId="77777777" w:rsidTr="00AE2097">
        <w:trPr>
          <w:cantSplit/>
        </w:trPr>
        <w:tc>
          <w:tcPr>
            <w:tcW w:w="3119" w:type="dxa"/>
            <w:shd w:val="clear" w:color="auto" w:fill="auto"/>
          </w:tcPr>
          <w:p w14:paraId="120642F4" w14:textId="42201E21" w:rsidR="00DA7609" w:rsidRPr="00AE2097" w:rsidRDefault="00DA7609" w:rsidP="00DA7609">
            <w:pPr>
              <w:pStyle w:val="TableText"/>
              <w:rPr>
                <w:b/>
                <w:bCs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1543404B" w14:textId="77777777" w:rsidR="00DA7609" w:rsidRPr="003516C8" w:rsidRDefault="00DA7609" w:rsidP="00DA7609">
            <w:pPr>
              <w:pStyle w:val="TableText"/>
              <w:rPr>
                <w:i/>
              </w:rPr>
            </w:pPr>
            <w:r w:rsidRPr="003516C8">
              <w:rPr>
                <w:i/>
              </w:rPr>
              <w:t xml:space="preserve"> </w:t>
            </w:r>
          </w:p>
        </w:tc>
      </w:tr>
      <w:tr w:rsidR="00DA7609" w14:paraId="6D307CE3" w14:textId="77777777" w:rsidTr="00AE2097">
        <w:trPr>
          <w:cantSplit/>
        </w:trPr>
        <w:tc>
          <w:tcPr>
            <w:tcW w:w="3119" w:type="dxa"/>
            <w:shd w:val="clear" w:color="auto" w:fill="auto"/>
          </w:tcPr>
          <w:p w14:paraId="18D87743" w14:textId="65309DBF" w:rsidR="00DA7609" w:rsidRPr="00AE2097" w:rsidRDefault="00DA7609" w:rsidP="00DA7609">
            <w:pPr>
              <w:pStyle w:val="TableText"/>
              <w:rPr>
                <w:b/>
                <w:bCs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4363F811" w14:textId="77777777" w:rsidR="00DA7609" w:rsidRPr="003516C8" w:rsidRDefault="00DA7609" w:rsidP="00DA7609">
            <w:pPr>
              <w:pStyle w:val="TableText"/>
              <w:rPr>
                <w:i/>
              </w:rPr>
            </w:pPr>
            <w:r w:rsidRPr="003516C8">
              <w:rPr>
                <w:i/>
              </w:rPr>
              <w:t xml:space="preserve"> </w:t>
            </w:r>
          </w:p>
        </w:tc>
      </w:tr>
    </w:tbl>
    <w:p w14:paraId="61106D0F" w14:textId="77777777" w:rsidR="0034195A" w:rsidRPr="0034195A" w:rsidRDefault="0034195A" w:rsidP="00AE2097">
      <w:pPr>
        <w:pStyle w:val="Heading2"/>
      </w:pPr>
      <w:r w:rsidRPr="0034195A">
        <w:t xml:space="preserve">Reporting </w:t>
      </w:r>
    </w:p>
    <w:tbl>
      <w:tblPr>
        <w:tblStyle w:val="TableGrid"/>
        <w:tblW w:w="9356" w:type="dxa"/>
        <w:tblBorders>
          <w:top w:val="single" w:sz="4" w:space="0" w:color="D9D3CC" w:themeColor="accent2"/>
          <w:left w:val="none" w:sz="0" w:space="0" w:color="auto"/>
          <w:bottom w:val="single" w:sz="4" w:space="0" w:color="D9D3CC" w:themeColor="accent2"/>
          <w:right w:val="none" w:sz="0" w:space="0" w:color="auto"/>
          <w:insideH w:val="single" w:sz="4" w:space="0" w:color="D9D3CC" w:themeColor="accen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3E318B" w14:paraId="4AB1865F" w14:textId="77777777" w:rsidTr="00AE2097">
        <w:trPr>
          <w:cantSplit/>
        </w:trPr>
        <w:tc>
          <w:tcPr>
            <w:tcW w:w="3119" w:type="dxa"/>
            <w:shd w:val="clear" w:color="auto" w:fill="auto"/>
            <w:vAlign w:val="center"/>
          </w:tcPr>
          <w:p w14:paraId="09AEE5AE" w14:textId="64370A0D" w:rsidR="003E318B" w:rsidRPr="00AE2097" w:rsidRDefault="003E318B" w:rsidP="003E318B">
            <w:pPr>
              <w:pStyle w:val="TableText"/>
              <w:rPr>
                <w:b/>
                <w:bCs/>
              </w:rPr>
            </w:pPr>
            <w:r w:rsidRPr="00AE2097">
              <w:rPr>
                <w:b/>
                <w:bCs/>
              </w:rPr>
              <w:t xml:space="preserve">Reporting frequency  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15ADF1FF" w14:textId="205A919B" w:rsidR="003E318B" w:rsidRPr="004B037A" w:rsidRDefault="003E318B" w:rsidP="003E318B">
            <w:pPr>
              <w:pStyle w:val="TableText"/>
              <w:rPr>
                <w:b/>
                <w:i/>
                <w:color w:val="595959" w:themeColor="text1" w:themeTint="A6"/>
                <w:sz w:val="28"/>
                <w:szCs w:val="28"/>
              </w:rPr>
            </w:pPr>
            <w:r w:rsidRPr="004B037A">
              <w:rPr>
                <w:i/>
                <w:color w:val="595959" w:themeColor="text1" w:themeTint="A6"/>
              </w:rPr>
              <w:t>Example: Annually after March each year on the company website</w:t>
            </w:r>
            <w:r w:rsidR="0085638B" w:rsidRPr="004B037A">
              <w:rPr>
                <w:i/>
                <w:color w:val="595959" w:themeColor="text1" w:themeTint="A6"/>
              </w:rPr>
              <w:t xml:space="preserve"> company.com</w:t>
            </w:r>
            <w:r w:rsidR="004B037A">
              <w:rPr>
                <w:i/>
                <w:color w:val="595959" w:themeColor="text1" w:themeTint="A6"/>
              </w:rPr>
              <w:t>.au</w:t>
            </w:r>
          </w:p>
        </w:tc>
      </w:tr>
      <w:tr w:rsidR="003E318B" w:rsidRPr="00314664" w14:paraId="07562CB3" w14:textId="77777777" w:rsidTr="00AE2097">
        <w:trPr>
          <w:cantSplit/>
        </w:trPr>
        <w:tc>
          <w:tcPr>
            <w:tcW w:w="3119" w:type="dxa"/>
            <w:shd w:val="clear" w:color="auto" w:fill="auto"/>
          </w:tcPr>
          <w:p w14:paraId="177CC2A1" w14:textId="0ABD6F11" w:rsidR="003E318B" w:rsidRPr="00AE2097" w:rsidRDefault="003516C8" w:rsidP="00DF42D8">
            <w:pPr>
              <w:pStyle w:val="TableText"/>
              <w:rPr>
                <w:b/>
                <w:bCs/>
              </w:rPr>
            </w:pPr>
            <w:r w:rsidRPr="00AE2097">
              <w:rPr>
                <w:b/>
                <w:bCs/>
              </w:rPr>
              <w:t>Contact point for questions</w:t>
            </w:r>
            <w:r w:rsidR="004B037A" w:rsidRPr="00AE2097">
              <w:rPr>
                <w:b/>
                <w:bCs/>
              </w:rPr>
              <w:t xml:space="preserve"> and comments</w:t>
            </w:r>
            <w:r w:rsidRPr="00AE2097">
              <w:rPr>
                <w:b/>
                <w:bCs/>
              </w:rPr>
              <w:t xml:space="preserve"> about th</w:t>
            </w:r>
            <w:r w:rsidR="00DF42D8" w:rsidRPr="00AE2097">
              <w:rPr>
                <w:b/>
                <w:bCs/>
              </w:rPr>
              <w:t>is</w:t>
            </w:r>
            <w:r w:rsidRPr="00AE2097">
              <w:rPr>
                <w:b/>
                <w:bCs/>
              </w:rPr>
              <w:t xml:space="preserve"> plan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28436558" w14:textId="1520865A" w:rsidR="003E318B" w:rsidRPr="004B037A" w:rsidRDefault="003516C8" w:rsidP="003516C8">
            <w:pPr>
              <w:pStyle w:val="TableText"/>
              <w:rPr>
                <w:i/>
                <w:color w:val="595959" w:themeColor="text1" w:themeTint="A6"/>
              </w:rPr>
            </w:pPr>
            <w:r w:rsidRPr="004B037A">
              <w:rPr>
                <w:i/>
                <w:color w:val="595959" w:themeColor="text1" w:themeTint="A6"/>
              </w:rPr>
              <w:t xml:space="preserve">Example: </w:t>
            </w:r>
            <w:r w:rsidR="002F3F3F">
              <w:rPr>
                <w:i/>
                <w:color w:val="595959" w:themeColor="text1" w:themeTint="A6"/>
              </w:rPr>
              <w:t>questions</w:t>
            </w:r>
            <w:r w:rsidRPr="004B037A">
              <w:rPr>
                <w:i/>
                <w:color w:val="595959" w:themeColor="text1" w:themeTint="A6"/>
              </w:rPr>
              <w:t>@company.com</w:t>
            </w:r>
            <w:r w:rsidR="004B037A">
              <w:rPr>
                <w:i/>
                <w:color w:val="595959" w:themeColor="text1" w:themeTint="A6"/>
              </w:rPr>
              <w:t>.au</w:t>
            </w:r>
          </w:p>
        </w:tc>
      </w:tr>
      <w:tr w:rsidR="003E318B" w14:paraId="205B858F" w14:textId="77777777" w:rsidTr="00AE2097">
        <w:trPr>
          <w:cantSplit/>
        </w:trPr>
        <w:tc>
          <w:tcPr>
            <w:tcW w:w="3119" w:type="dxa"/>
            <w:shd w:val="clear" w:color="auto" w:fill="auto"/>
          </w:tcPr>
          <w:p w14:paraId="0FFD78B1" w14:textId="1BCED5A2" w:rsidR="003E318B" w:rsidRPr="00AE2097" w:rsidRDefault="003E318B" w:rsidP="003E318B">
            <w:pPr>
              <w:pStyle w:val="TableText"/>
              <w:rPr>
                <w:b/>
                <w:bCs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0A0BD17B" w14:textId="77777777" w:rsidR="003E318B" w:rsidRPr="003516C8" w:rsidRDefault="003E318B" w:rsidP="003516C8">
            <w:pPr>
              <w:pStyle w:val="TableText"/>
              <w:rPr>
                <w:i/>
              </w:rPr>
            </w:pPr>
            <w:r w:rsidRPr="003516C8">
              <w:rPr>
                <w:i/>
              </w:rPr>
              <w:t xml:space="preserve"> </w:t>
            </w:r>
          </w:p>
        </w:tc>
      </w:tr>
      <w:tr w:rsidR="003E318B" w:rsidRPr="00314664" w14:paraId="23F2F03D" w14:textId="77777777" w:rsidTr="00AE2097">
        <w:trPr>
          <w:cantSplit/>
        </w:trPr>
        <w:tc>
          <w:tcPr>
            <w:tcW w:w="3119" w:type="dxa"/>
            <w:shd w:val="clear" w:color="auto" w:fill="auto"/>
          </w:tcPr>
          <w:p w14:paraId="721F8BAD" w14:textId="68E65E66" w:rsidR="003E318B" w:rsidRPr="00AE2097" w:rsidRDefault="003E318B" w:rsidP="003E318B">
            <w:pPr>
              <w:pStyle w:val="TableText"/>
              <w:rPr>
                <w:b/>
                <w:bCs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3F3E5CB1" w14:textId="77777777" w:rsidR="003E318B" w:rsidRPr="003516C8" w:rsidRDefault="003E318B" w:rsidP="003516C8">
            <w:pPr>
              <w:pStyle w:val="TableText"/>
              <w:rPr>
                <w:i/>
              </w:rPr>
            </w:pPr>
            <w:r w:rsidRPr="003516C8">
              <w:rPr>
                <w:i/>
              </w:rPr>
              <w:t xml:space="preserve"> </w:t>
            </w:r>
          </w:p>
        </w:tc>
      </w:tr>
      <w:tr w:rsidR="003E318B" w14:paraId="10A5CBAB" w14:textId="77777777" w:rsidTr="00AE2097">
        <w:trPr>
          <w:cantSplit/>
        </w:trPr>
        <w:tc>
          <w:tcPr>
            <w:tcW w:w="3119" w:type="dxa"/>
            <w:shd w:val="clear" w:color="auto" w:fill="auto"/>
          </w:tcPr>
          <w:p w14:paraId="39F71A12" w14:textId="68C051E2" w:rsidR="003E318B" w:rsidRPr="00AE2097" w:rsidRDefault="003E318B" w:rsidP="003E318B">
            <w:pPr>
              <w:pStyle w:val="TableText"/>
              <w:rPr>
                <w:b/>
                <w:bCs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57AFEA12" w14:textId="77777777" w:rsidR="003E318B" w:rsidRPr="003516C8" w:rsidRDefault="003E318B" w:rsidP="003516C8">
            <w:pPr>
              <w:pStyle w:val="TableText"/>
              <w:rPr>
                <w:i/>
              </w:rPr>
            </w:pPr>
            <w:r w:rsidRPr="003516C8">
              <w:rPr>
                <w:i/>
              </w:rPr>
              <w:t xml:space="preserve"> </w:t>
            </w:r>
          </w:p>
        </w:tc>
      </w:tr>
    </w:tbl>
    <w:p w14:paraId="3A3E831A" w14:textId="77777777" w:rsidR="00A9658B" w:rsidRDefault="00A9658B" w:rsidP="00CE6120">
      <w:pPr>
        <w:rPr>
          <w:lang w:val="x-none"/>
        </w:rPr>
      </w:pPr>
    </w:p>
    <w:sectPr w:rsidR="00A9658B" w:rsidSect="00AE2097">
      <w:footnotePr>
        <w:numRestart w:val="eachPage"/>
      </w:footnotePr>
      <w:pgSz w:w="11906" w:h="16838" w:code="9"/>
      <w:pgMar w:top="1440" w:right="1440" w:bottom="1440" w:left="1440" w:header="958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7BB19E" w16cid:durableId="21F003D6"/>
  <w16cid:commentId w16cid:paraId="269DCF20" w16cid:durableId="21F004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25E8B" w14:textId="77777777" w:rsidR="00200E28" w:rsidRDefault="00200E28">
      <w:r>
        <w:separator/>
      </w:r>
    </w:p>
    <w:p w14:paraId="33A201E5" w14:textId="77777777" w:rsidR="00200E28" w:rsidRDefault="00200E28"/>
  </w:endnote>
  <w:endnote w:type="continuationSeparator" w:id="0">
    <w:p w14:paraId="5B101FCA" w14:textId="77777777" w:rsidR="00200E28" w:rsidRDefault="00200E28">
      <w:r>
        <w:continuationSeparator/>
      </w:r>
    </w:p>
    <w:p w14:paraId="14A07675" w14:textId="77777777" w:rsidR="00200E28" w:rsidRDefault="00200E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7BE58" w14:textId="77777777" w:rsidR="00200E28" w:rsidRPr="0048640D" w:rsidRDefault="00200E28" w:rsidP="0046799B">
      <w:pPr>
        <w:pStyle w:val="Separator"/>
      </w:pPr>
    </w:p>
  </w:footnote>
  <w:footnote w:type="continuationSeparator" w:id="0">
    <w:p w14:paraId="38BCBEF4" w14:textId="77777777" w:rsidR="00200E28" w:rsidRDefault="00200E28">
      <w:r>
        <w:continuationSeparator/>
      </w:r>
    </w:p>
    <w:p w14:paraId="3BF65D39" w14:textId="77777777" w:rsidR="00200E28" w:rsidRDefault="00200E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E72C20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B6291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CE8CE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BE9D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4E046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284B8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DE499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C6E98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7ED3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00B2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341D6"/>
    <w:multiLevelType w:val="hybridMultilevel"/>
    <w:tmpl w:val="FDD2E608"/>
    <w:lvl w:ilvl="0" w:tplc="A72A7F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D9D3CC" w:themeColor="accent2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06542F6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17D2686"/>
    <w:multiLevelType w:val="hybridMultilevel"/>
    <w:tmpl w:val="CEEA6C6A"/>
    <w:lvl w:ilvl="0" w:tplc="B5BEA7B0">
      <w:start w:val="1"/>
      <w:numFmt w:val="bullet"/>
      <w:pStyle w:val="TableBullet1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b w:val="0"/>
        <w:i w:val="0"/>
        <w:color w:val="4F81BD"/>
        <w:position w:val="0"/>
        <w:sz w:val="20"/>
        <w:szCs w:val="20"/>
        <w:u w:val="none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5E4B54"/>
    <w:multiLevelType w:val="hybridMultilevel"/>
    <w:tmpl w:val="ACD2840C"/>
    <w:lvl w:ilvl="0" w:tplc="4F46A72C">
      <w:start w:val="1"/>
      <w:numFmt w:val="bullet"/>
      <w:pStyle w:val="Bullet2"/>
      <w:lvlText w:val="‒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923349"/>
    <w:multiLevelType w:val="hybridMultilevel"/>
    <w:tmpl w:val="40848DBE"/>
    <w:lvl w:ilvl="0" w:tplc="16505B6A">
      <w:start w:val="1"/>
      <w:numFmt w:val="bullet"/>
      <w:pStyle w:val="CalloutInfo"/>
      <w:lvlText w:val=""/>
      <w:lvlJc w:val="left"/>
      <w:pPr>
        <w:tabs>
          <w:tab w:val="num" w:pos="479"/>
        </w:tabs>
        <w:ind w:left="479" w:hanging="360"/>
      </w:pPr>
      <w:rPr>
        <w:rFonts w:ascii="Webdings" w:hAnsi="Webdings" w:hint="default"/>
        <w:b/>
        <w:i w:val="0"/>
        <w:color w:val="4F81BD"/>
        <w:position w:val="-6"/>
        <w:sz w:val="36"/>
        <w:szCs w:val="3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F20A55"/>
    <w:multiLevelType w:val="singleLevel"/>
    <w:tmpl w:val="73BECD36"/>
    <w:lvl w:ilvl="0">
      <w:start w:val="1"/>
      <w:numFmt w:val="decimal"/>
      <w:pStyle w:val="NumberedList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  <w:szCs w:val="18"/>
      </w:rPr>
    </w:lvl>
  </w:abstractNum>
  <w:abstractNum w:abstractNumId="16" w15:restartNumberingAfterBreak="0">
    <w:nsid w:val="265C633A"/>
    <w:multiLevelType w:val="hybridMultilevel"/>
    <w:tmpl w:val="8B1414E2"/>
    <w:lvl w:ilvl="0" w:tplc="658E8DEA">
      <w:start w:val="1"/>
      <w:numFmt w:val="bullet"/>
      <w:pStyle w:val="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13485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1238B"/>
    <w:multiLevelType w:val="hybridMultilevel"/>
    <w:tmpl w:val="FF448B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8E66EF"/>
    <w:multiLevelType w:val="hybridMultilevel"/>
    <w:tmpl w:val="565456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31F05"/>
    <w:multiLevelType w:val="hybridMultilevel"/>
    <w:tmpl w:val="94AE5FF6"/>
    <w:lvl w:ilvl="0" w:tplc="A72A7F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D9D3CC" w:themeColor="accent2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41499A"/>
    <w:multiLevelType w:val="hybridMultilevel"/>
    <w:tmpl w:val="D3DE7C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13485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9F1E7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50076F34"/>
    <w:multiLevelType w:val="hybridMultilevel"/>
    <w:tmpl w:val="E0DA8C3A"/>
    <w:lvl w:ilvl="0" w:tplc="F1FAAFFE">
      <w:start w:val="1"/>
      <w:numFmt w:val="bullet"/>
      <w:pStyle w:val="CalloutBullet1"/>
      <w:lvlText w:val=""/>
      <w:lvlJc w:val="left"/>
      <w:pPr>
        <w:tabs>
          <w:tab w:val="num" w:pos="839"/>
        </w:tabs>
        <w:ind w:left="839" w:hanging="360"/>
      </w:pPr>
      <w:rPr>
        <w:rFonts w:ascii="Wingdings" w:hAnsi="Wingdings" w:hint="default"/>
        <w:color w:val="013485"/>
      </w:rPr>
    </w:lvl>
    <w:lvl w:ilvl="1" w:tplc="04090003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23" w15:restartNumberingAfterBreak="0">
    <w:nsid w:val="568C0B0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8165CF1"/>
    <w:multiLevelType w:val="hybridMultilevel"/>
    <w:tmpl w:val="C020343C"/>
    <w:lvl w:ilvl="0" w:tplc="CCC2D2A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560F0D"/>
    <w:multiLevelType w:val="hybridMultilevel"/>
    <w:tmpl w:val="24680EF2"/>
    <w:lvl w:ilvl="0" w:tplc="A72A7F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D9D3CC" w:themeColor="accent2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21"/>
  </w:num>
  <w:num w:numId="8">
    <w:abstractNumId w:val="23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6"/>
  </w:num>
  <w:num w:numId="16">
    <w:abstractNumId w:val="14"/>
  </w:num>
  <w:num w:numId="17">
    <w:abstractNumId w:val="22"/>
  </w:num>
  <w:num w:numId="18">
    <w:abstractNumId w:val="13"/>
  </w:num>
  <w:num w:numId="19">
    <w:abstractNumId w:val="15"/>
  </w:num>
  <w:num w:numId="20">
    <w:abstractNumId w:val="17"/>
  </w:num>
  <w:num w:numId="21">
    <w:abstractNumId w:val="20"/>
  </w:num>
  <w:num w:numId="22">
    <w:abstractNumId w:val="10"/>
  </w:num>
  <w:num w:numId="23">
    <w:abstractNumId w:val="25"/>
  </w:num>
  <w:num w:numId="24">
    <w:abstractNumId w:val="19"/>
  </w:num>
  <w:num w:numId="25">
    <w:abstractNumId w:val="24"/>
  </w:num>
  <w:num w:numId="26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AU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F3"/>
    <w:rsid w:val="000001BB"/>
    <w:rsid w:val="00000F9E"/>
    <w:rsid w:val="00001B69"/>
    <w:rsid w:val="00001CC0"/>
    <w:rsid w:val="00002C03"/>
    <w:rsid w:val="00003815"/>
    <w:rsid w:val="00004284"/>
    <w:rsid w:val="0000574B"/>
    <w:rsid w:val="0000706F"/>
    <w:rsid w:val="000075A5"/>
    <w:rsid w:val="000079FF"/>
    <w:rsid w:val="00007D0A"/>
    <w:rsid w:val="000109AB"/>
    <w:rsid w:val="00010F08"/>
    <w:rsid w:val="00011F19"/>
    <w:rsid w:val="00012141"/>
    <w:rsid w:val="0001364A"/>
    <w:rsid w:val="00013695"/>
    <w:rsid w:val="000138D7"/>
    <w:rsid w:val="000143EF"/>
    <w:rsid w:val="00014439"/>
    <w:rsid w:val="000213DB"/>
    <w:rsid w:val="00021520"/>
    <w:rsid w:val="000223E9"/>
    <w:rsid w:val="00023BCD"/>
    <w:rsid w:val="000240F5"/>
    <w:rsid w:val="0002441B"/>
    <w:rsid w:val="00024A64"/>
    <w:rsid w:val="0002580F"/>
    <w:rsid w:val="00026464"/>
    <w:rsid w:val="0002782E"/>
    <w:rsid w:val="00027E02"/>
    <w:rsid w:val="000302E2"/>
    <w:rsid w:val="00032130"/>
    <w:rsid w:val="00032146"/>
    <w:rsid w:val="000332D8"/>
    <w:rsid w:val="000343EC"/>
    <w:rsid w:val="0003458E"/>
    <w:rsid w:val="00036C7F"/>
    <w:rsid w:val="00036E1D"/>
    <w:rsid w:val="00036F89"/>
    <w:rsid w:val="00037355"/>
    <w:rsid w:val="00040657"/>
    <w:rsid w:val="00040E75"/>
    <w:rsid w:val="000416C9"/>
    <w:rsid w:val="00041A8B"/>
    <w:rsid w:val="000422CA"/>
    <w:rsid w:val="00042F30"/>
    <w:rsid w:val="00043D93"/>
    <w:rsid w:val="00043F3B"/>
    <w:rsid w:val="0004468E"/>
    <w:rsid w:val="000446DB"/>
    <w:rsid w:val="00044AD6"/>
    <w:rsid w:val="0004568E"/>
    <w:rsid w:val="00046536"/>
    <w:rsid w:val="00047E04"/>
    <w:rsid w:val="00050C3F"/>
    <w:rsid w:val="000526E2"/>
    <w:rsid w:val="00052B43"/>
    <w:rsid w:val="0005315D"/>
    <w:rsid w:val="0005394C"/>
    <w:rsid w:val="000557EC"/>
    <w:rsid w:val="00056292"/>
    <w:rsid w:val="0005654B"/>
    <w:rsid w:val="00060E4B"/>
    <w:rsid w:val="00061BDC"/>
    <w:rsid w:val="00061EEA"/>
    <w:rsid w:val="0006204E"/>
    <w:rsid w:val="00062B69"/>
    <w:rsid w:val="00063441"/>
    <w:rsid w:val="0006379B"/>
    <w:rsid w:val="000643F1"/>
    <w:rsid w:val="000663E2"/>
    <w:rsid w:val="000679D8"/>
    <w:rsid w:val="00067FD5"/>
    <w:rsid w:val="00070C2B"/>
    <w:rsid w:val="00070E9A"/>
    <w:rsid w:val="00070F13"/>
    <w:rsid w:val="000717FF"/>
    <w:rsid w:val="000718BF"/>
    <w:rsid w:val="00072248"/>
    <w:rsid w:val="00073507"/>
    <w:rsid w:val="00073F79"/>
    <w:rsid w:val="000741D6"/>
    <w:rsid w:val="00076A49"/>
    <w:rsid w:val="00080BDC"/>
    <w:rsid w:val="0008183E"/>
    <w:rsid w:val="00082009"/>
    <w:rsid w:val="000824C9"/>
    <w:rsid w:val="000828B3"/>
    <w:rsid w:val="00083BEA"/>
    <w:rsid w:val="00085435"/>
    <w:rsid w:val="000856CE"/>
    <w:rsid w:val="00086175"/>
    <w:rsid w:val="00086DA9"/>
    <w:rsid w:val="00090279"/>
    <w:rsid w:val="00092A34"/>
    <w:rsid w:val="00092C82"/>
    <w:rsid w:val="00093253"/>
    <w:rsid w:val="00093DBC"/>
    <w:rsid w:val="000948A7"/>
    <w:rsid w:val="0009656F"/>
    <w:rsid w:val="00096A89"/>
    <w:rsid w:val="000A057C"/>
    <w:rsid w:val="000A0D27"/>
    <w:rsid w:val="000A1F8D"/>
    <w:rsid w:val="000A27B1"/>
    <w:rsid w:val="000A3A2E"/>
    <w:rsid w:val="000A3D50"/>
    <w:rsid w:val="000A5F2F"/>
    <w:rsid w:val="000A6356"/>
    <w:rsid w:val="000A6672"/>
    <w:rsid w:val="000A7AFC"/>
    <w:rsid w:val="000B0D79"/>
    <w:rsid w:val="000B2188"/>
    <w:rsid w:val="000B320E"/>
    <w:rsid w:val="000B3771"/>
    <w:rsid w:val="000B3A98"/>
    <w:rsid w:val="000B4E29"/>
    <w:rsid w:val="000B5AF2"/>
    <w:rsid w:val="000B5F44"/>
    <w:rsid w:val="000B6218"/>
    <w:rsid w:val="000B7C08"/>
    <w:rsid w:val="000C0C0D"/>
    <w:rsid w:val="000C5110"/>
    <w:rsid w:val="000C6B80"/>
    <w:rsid w:val="000C7EC8"/>
    <w:rsid w:val="000C7F22"/>
    <w:rsid w:val="000D069E"/>
    <w:rsid w:val="000D0D05"/>
    <w:rsid w:val="000D2264"/>
    <w:rsid w:val="000D2AA1"/>
    <w:rsid w:val="000D326D"/>
    <w:rsid w:val="000D3D1A"/>
    <w:rsid w:val="000D5070"/>
    <w:rsid w:val="000D5AD3"/>
    <w:rsid w:val="000D6493"/>
    <w:rsid w:val="000D760E"/>
    <w:rsid w:val="000D76F0"/>
    <w:rsid w:val="000D7DAD"/>
    <w:rsid w:val="000E1122"/>
    <w:rsid w:val="000E1385"/>
    <w:rsid w:val="000E194A"/>
    <w:rsid w:val="000E2080"/>
    <w:rsid w:val="000E376B"/>
    <w:rsid w:val="000E3C34"/>
    <w:rsid w:val="000E4120"/>
    <w:rsid w:val="000E460C"/>
    <w:rsid w:val="000E5591"/>
    <w:rsid w:val="000E5A70"/>
    <w:rsid w:val="000F151A"/>
    <w:rsid w:val="000F2B93"/>
    <w:rsid w:val="000F3194"/>
    <w:rsid w:val="000F3932"/>
    <w:rsid w:val="000F440A"/>
    <w:rsid w:val="000F4652"/>
    <w:rsid w:val="000F6C19"/>
    <w:rsid w:val="000F774D"/>
    <w:rsid w:val="000F79C3"/>
    <w:rsid w:val="0010368B"/>
    <w:rsid w:val="00105F1E"/>
    <w:rsid w:val="001118E9"/>
    <w:rsid w:val="00111D6C"/>
    <w:rsid w:val="00113A00"/>
    <w:rsid w:val="00113E1A"/>
    <w:rsid w:val="0011498C"/>
    <w:rsid w:val="00115415"/>
    <w:rsid w:val="001158EB"/>
    <w:rsid w:val="00117531"/>
    <w:rsid w:val="00117783"/>
    <w:rsid w:val="001205D4"/>
    <w:rsid w:val="0012072D"/>
    <w:rsid w:val="001211DC"/>
    <w:rsid w:val="00122F33"/>
    <w:rsid w:val="00124092"/>
    <w:rsid w:val="0012529C"/>
    <w:rsid w:val="001260F5"/>
    <w:rsid w:val="001302E4"/>
    <w:rsid w:val="00132084"/>
    <w:rsid w:val="00132088"/>
    <w:rsid w:val="0013399C"/>
    <w:rsid w:val="00133E8A"/>
    <w:rsid w:val="00134498"/>
    <w:rsid w:val="001348A1"/>
    <w:rsid w:val="00135AD4"/>
    <w:rsid w:val="00137095"/>
    <w:rsid w:val="00140204"/>
    <w:rsid w:val="001405E0"/>
    <w:rsid w:val="00141E68"/>
    <w:rsid w:val="00142120"/>
    <w:rsid w:val="001424C5"/>
    <w:rsid w:val="00143534"/>
    <w:rsid w:val="00143C88"/>
    <w:rsid w:val="00144C0F"/>
    <w:rsid w:val="00145C34"/>
    <w:rsid w:val="0014734F"/>
    <w:rsid w:val="001476A0"/>
    <w:rsid w:val="0014776A"/>
    <w:rsid w:val="001510D8"/>
    <w:rsid w:val="001518FC"/>
    <w:rsid w:val="0015266C"/>
    <w:rsid w:val="00153018"/>
    <w:rsid w:val="00153097"/>
    <w:rsid w:val="001542B4"/>
    <w:rsid w:val="00155C52"/>
    <w:rsid w:val="001575AF"/>
    <w:rsid w:val="00157B7D"/>
    <w:rsid w:val="00157F3D"/>
    <w:rsid w:val="00161319"/>
    <w:rsid w:val="0016134A"/>
    <w:rsid w:val="001625EE"/>
    <w:rsid w:val="001629D6"/>
    <w:rsid w:val="00162B59"/>
    <w:rsid w:val="00162BA8"/>
    <w:rsid w:val="001633BA"/>
    <w:rsid w:val="00163EC4"/>
    <w:rsid w:val="0016439B"/>
    <w:rsid w:val="0016469E"/>
    <w:rsid w:val="00164D89"/>
    <w:rsid w:val="00165424"/>
    <w:rsid w:val="001661B9"/>
    <w:rsid w:val="00166EB7"/>
    <w:rsid w:val="00166FE0"/>
    <w:rsid w:val="001670A7"/>
    <w:rsid w:val="001713ED"/>
    <w:rsid w:val="001740FF"/>
    <w:rsid w:val="001758C2"/>
    <w:rsid w:val="0017732D"/>
    <w:rsid w:val="00177385"/>
    <w:rsid w:val="0018052F"/>
    <w:rsid w:val="00181BFF"/>
    <w:rsid w:val="00182288"/>
    <w:rsid w:val="0018253C"/>
    <w:rsid w:val="00182550"/>
    <w:rsid w:val="0018327F"/>
    <w:rsid w:val="00183641"/>
    <w:rsid w:val="0018495B"/>
    <w:rsid w:val="001856CB"/>
    <w:rsid w:val="00190453"/>
    <w:rsid w:val="00190B8D"/>
    <w:rsid w:val="00191CC0"/>
    <w:rsid w:val="00191E88"/>
    <w:rsid w:val="00191EA9"/>
    <w:rsid w:val="001920C0"/>
    <w:rsid w:val="00193134"/>
    <w:rsid w:val="00193219"/>
    <w:rsid w:val="00194434"/>
    <w:rsid w:val="001A0F01"/>
    <w:rsid w:val="001A1EAE"/>
    <w:rsid w:val="001A2355"/>
    <w:rsid w:val="001A2592"/>
    <w:rsid w:val="001A2DCE"/>
    <w:rsid w:val="001B09A8"/>
    <w:rsid w:val="001B1C55"/>
    <w:rsid w:val="001B1D1B"/>
    <w:rsid w:val="001B1E3C"/>
    <w:rsid w:val="001B2D37"/>
    <w:rsid w:val="001B48D6"/>
    <w:rsid w:val="001B6524"/>
    <w:rsid w:val="001C04A3"/>
    <w:rsid w:val="001C135B"/>
    <w:rsid w:val="001C1592"/>
    <w:rsid w:val="001C2854"/>
    <w:rsid w:val="001C3008"/>
    <w:rsid w:val="001C3017"/>
    <w:rsid w:val="001C31CE"/>
    <w:rsid w:val="001C4165"/>
    <w:rsid w:val="001C5389"/>
    <w:rsid w:val="001C53D2"/>
    <w:rsid w:val="001C7471"/>
    <w:rsid w:val="001D02E5"/>
    <w:rsid w:val="001D0320"/>
    <w:rsid w:val="001D0B01"/>
    <w:rsid w:val="001D0E26"/>
    <w:rsid w:val="001D1037"/>
    <w:rsid w:val="001D1C15"/>
    <w:rsid w:val="001D1FF4"/>
    <w:rsid w:val="001D265B"/>
    <w:rsid w:val="001D2772"/>
    <w:rsid w:val="001D3B66"/>
    <w:rsid w:val="001D3EC9"/>
    <w:rsid w:val="001D4181"/>
    <w:rsid w:val="001D41A3"/>
    <w:rsid w:val="001D5DBB"/>
    <w:rsid w:val="001D6211"/>
    <w:rsid w:val="001D6A80"/>
    <w:rsid w:val="001D6FE8"/>
    <w:rsid w:val="001D78B7"/>
    <w:rsid w:val="001D7C45"/>
    <w:rsid w:val="001E0F3F"/>
    <w:rsid w:val="001E240B"/>
    <w:rsid w:val="001E3547"/>
    <w:rsid w:val="001E47DC"/>
    <w:rsid w:val="001E4956"/>
    <w:rsid w:val="001E6B83"/>
    <w:rsid w:val="001F0631"/>
    <w:rsid w:val="001F0A93"/>
    <w:rsid w:val="001F0C64"/>
    <w:rsid w:val="001F1932"/>
    <w:rsid w:val="001F25FC"/>
    <w:rsid w:val="001F27D9"/>
    <w:rsid w:val="001F2D22"/>
    <w:rsid w:val="001F338F"/>
    <w:rsid w:val="001F503F"/>
    <w:rsid w:val="001F62E8"/>
    <w:rsid w:val="001F62EC"/>
    <w:rsid w:val="001F68BE"/>
    <w:rsid w:val="001F6BCC"/>
    <w:rsid w:val="001F6DD2"/>
    <w:rsid w:val="001F75A8"/>
    <w:rsid w:val="00200087"/>
    <w:rsid w:val="00200AF8"/>
    <w:rsid w:val="00200E28"/>
    <w:rsid w:val="00201450"/>
    <w:rsid w:val="0020154C"/>
    <w:rsid w:val="002015C9"/>
    <w:rsid w:val="0020217D"/>
    <w:rsid w:val="00202370"/>
    <w:rsid w:val="00203041"/>
    <w:rsid w:val="002036E7"/>
    <w:rsid w:val="00203C4B"/>
    <w:rsid w:val="00204BF3"/>
    <w:rsid w:val="0020649E"/>
    <w:rsid w:val="0020738C"/>
    <w:rsid w:val="00207AC2"/>
    <w:rsid w:val="002101EB"/>
    <w:rsid w:val="00210D58"/>
    <w:rsid w:val="00212812"/>
    <w:rsid w:val="00212F50"/>
    <w:rsid w:val="00213363"/>
    <w:rsid w:val="0021385D"/>
    <w:rsid w:val="002142D4"/>
    <w:rsid w:val="002160BA"/>
    <w:rsid w:val="0021623D"/>
    <w:rsid w:val="00216617"/>
    <w:rsid w:val="002170D5"/>
    <w:rsid w:val="00217503"/>
    <w:rsid w:val="00217879"/>
    <w:rsid w:val="002202CB"/>
    <w:rsid w:val="00220FBC"/>
    <w:rsid w:val="0022133D"/>
    <w:rsid w:val="00221351"/>
    <w:rsid w:val="00223A21"/>
    <w:rsid w:val="00223CD0"/>
    <w:rsid w:val="00224330"/>
    <w:rsid w:val="0022568B"/>
    <w:rsid w:val="002256EC"/>
    <w:rsid w:val="00225824"/>
    <w:rsid w:val="00225AF7"/>
    <w:rsid w:val="002263BE"/>
    <w:rsid w:val="00226B91"/>
    <w:rsid w:val="00226DD3"/>
    <w:rsid w:val="0023001B"/>
    <w:rsid w:val="002301D7"/>
    <w:rsid w:val="00230C2D"/>
    <w:rsid w:val="00230FFD"/>
    <w:rsid w:val="0023118E"/>
    <w:rsid w:val="00231B6E"/>
    <w:rsid w:val="00233660"/>
    <w:rsid w:val="00233BA2"/>
    <w:rsid w:val="0023535F"/>
    <w:rsid w:val="002361B1"/>
    <w:rsid w:val="00236C79"/>
    <w:rsid w:val="00236ED9"/>
    <w:rsid w:val="00237BF6"/>
    <w:rsid w:val="00240E60"/>
    <w:rsid w:val="00240EDA"/>
    <w:rsid w:val="00242A2C"/>
    <w:rsid w:val="00242BC5"/>
    <w:rsid w:val="0024509B"/>
    <w:rsid w:val="00245159"/>
    <w:rsid w:val="00245822"/>
    <w:rsid w:val="00250131"/>
    <w:rsid w:val="00250BEB"/>
    <w:rsid w:val="002512CE"/>
    <w:rsid w:val="00251437"/>
    <w:rsid w:val="0025203A"/>
    <w:rsid w:val="00252328"/>
    <w:rsid w:val="0025256A"/>
    <w:rsid w:val="00252659"/>
    <w:rsid w:val="002527AA"/>
    <w:rsid w:val="00254772"/>
    <w:rsid w:val="002556DE"/>
    <w:rsid w:val="002557A8"/>
    <w:rsid w:val="00255AFF"/>
    <w:rsid w:val="002563ED"/>
    <w:rsid w:val="00256BB4"/>
    <w:rsid w:val="00256C41"/>
    <w:rsid w:val="002575DB"/>
    <w:rsid w:val="00257B46"/>
    <w:rsid w:val="00257F98"/>
    <w:rsid w:val="00260365"/>
    <w:rsid w:val="00260A36"/>
    <w:rsid w:val="00261854"/>
    <w:rsid w:val="00261AB0"/>
    <w:rsid w:val="002635D0"/>
    <w:rsid w:val="002637A5"/>
    <w:rsid w:val="00263990"/>
    <w:rsid w:val="00264BF4"/>
    <w:rsid w:val="00265412"/>
    <w:rsid w:val="002656B9"/>
    <w:rsid w:val="00265FDB"/>
    <w:rsid w:val="0026638C"/>
    <w:rsid w:val="0026653F"/>
    <w:rsid w:val="00270052"/>
    <w:rsid w:val="002700F1"/>
    <w:rsid w:val="00272A24"/>
    <w:rsid w:val="00272BB1"/>
    <w:rsid w:val="00272E0C"/>
    <w:rsid w:val="0027392E"/>
    <w:rsid w:val="0027486A"/>
    <w:rsid w:val="00281225"/>
    <w:rsid w:val="0028160F"/>
    <w:rsid w:val="00281FF8"/>
    <w:rsid w:val="002824A3"/>
    <w:rsid w:val="002825C2"/>
    <w:rsid w:val="00282B17"/>
    <w:rsid w:val="00282C7B"/>
    <w:rsid w:val="00282D14"/>
    <w:rsid w:val="00284E4A"/>
    <w:rsid w:val="00284F29"/>
    <w:rsid w:val="00285106"/>
    <w:rsid w:val="002865B4"/>
    <w:rsid w:val="00286AA8"/>
    <w:rsid w:val="00286BED"/>
    <w:rsid w:val="00286CCF"/>
    <w:rsid w:val="00287378"/>
    <w:rsid w:val="00287901"/>
    <w:rsid w:val="00287FF8"/>
    <w:rsid w:val="00290689"/>
    <w:rsid w:val="002913D9"/>
    <w:rsid w:val="00291475"/>
    <w:rsid w:val="00291B3E"/>
    <w:rsid w:val="00292038"/>
    <w:rsid w:val="00292832"/>
    <w:rsid w:val="00293B7B"/>
    <w:rsid w:val="00294661"/>
    <w:rsid w:val="002949F1"/>
    <w:rsid w:val="00295321"/>
    <w:rsid w:val="00295F7E"/>
    <w:rsid w:val="0029602D"/>
    <w:rsid w:val="0029656A"/>
    <w:rsid w:val="0029681A"/>
    <w:rsid w:val="002969CD"/>
    <w:rsid w:val="0029785F"/>
    <w:rsid w:val="002A04D5"/>
    <w:rsid w:val="002A0BEA"/>
    <w:rsid w:val="002A19DB"/>
    <w:rsid w:val="002A22A1"/>
    <w:rsid w:val="002A38D9"/>
    <w:rsid w:val="002A5B2A"/>
    <w:rsid w:val="002A5BF4"/>
    <w:rsid w:val="002A690B"/>
    <w:rsid w:val="002A723C"/>
    <w:rsid w:val="002A7443"/>
    <w:rsid w:val="002A7D49"/>
    <w:rsid w:val="002B1316"/>
    <w:rsid w:val="002B301D"/>
    <w:rsid w:val="002B390F"/>
    <w:rsid w:val="002B3BE3"/>
    <w:rsid w:val="002B4245"/>
    <w:rsid w:val="002B5370"/>
    <w:rsid w:val="002B5E8D"/>
    <w:rsid w:val="002B765D"/>
    <w:rsid w:val="002B7B79"/>
    <w:rsid w:val="002C18DF"/>
    <w:rsid w:val="002C1E98"/>
    <w:rsid w:val="002C2657"/>
    <w:rsid w:val="002C27DE"/>
    <w:rsid w:val="002C45D5"/>
    <w:rsid w:val="002C771A"/>
    <w:rsid w:val="002D0275"/>
    <w:rsid w:val="002D0852"/>
    <w:rsid w:val="002D10FB"/>
    <w:rsid w:val="002D2969"/>
    <w:rsid w:val="002D3B9F"/>
    <w:rsid w:val="002D3F3A"/>
    <w:rsid w:val="002D54A6"/>
    <w:rsid w:val="002D5A2A"/>
    <w:rsid w:val="002D6080"/>
    <w:rsid w:val="002D6FED"/>
    <w:rsid w:val="002D7F67"/>
    <w:rsid w:val="002E0E29"/>
    <w:rsid w:val="002E176D"/>
    <w:rsid w:val="002E2473"/>
    <w:rsid w:val="002E39CE"/>
    <w:rsid w:val="002E39EE"/>
    <w:rsid w:val="002E56B3"/>
    <w:rsid w:val="002E5A30"/>
    <w:rsid w:val="002E60F1"/>
    <w:rsid w:val="002E7187"/>
    <w:rsid w:val="002F0A31"/>
    <w:rsid w:val="002F0F25"/>
    <w:rsid w:val="002F24D4"/>
    <w:rsid w:val="002F2DC2"/>
    <w:rsid w:val="002F3F3F"/>
    <w:rsid w:val="002F46F9"/>
    <w:rsid w:val="002F5B90"/>
    <w:rsid w:val="002F5ED5"/>
    <w:rsid w:val="002F627B"/>
    <w:rsid w:val="003001D5"/>
    <w:rsid w:val="003011B1"/>
    <w:rsid w:val="00301A75"/>
    <w:rsid w:val="00301DD3"/>
    <w:rsid w:val="003022A4"/>
    <w:rsid w:val="0030241A"/>
    <w:rsid w:val="00302AA1"/>
    <w:rsid w:val="00302C83"/>
    <w:rsid w:val="00302E07"/>
    <w:rsid w:val="00302EB6"/>
    <w:rsid w:val="003039CD"/>
    <w:rsid w:val="00304422"/>
    <w:rsid w:val="00305457"/>
    <w:rsid w:val="003054E7"/>
    <w:rsid w:val="00305FAC"/>
    <w:rsid w:val="00306261"/>
    <w:rsid w:val="003072A4"/>
    <w:rsid w:val="00307449"/>
    <w:rsid w:val="00307DF3"/>
    <w:rsid w:val="00307FB6"/>
    <w:rsid w:val="003106CD"/>
    <w:rsid w:val="00310D3C"/>
    <w:rsid w:val="003116E8"/>
    <w:rsid w:val="00311765"/>
    <w:rsid w:val="003119E8"/>
    <w:rsid w:val="00314664"/>
    <w:rsid w:val="00315188"/>
    <w:rsid w:val="003158DB"/>
    <w:rsid w:val="003176E1"/>
    <w:rsid w:val="00320B27"/>
    <w:rsid w:val="003214B3"/>
    <w:rsid w:val="00321C23"/>
    <w:rsid w:val="00322517"/>
    <w:rsid w:val="00323888"/>
    <w:rsid w:val="0032397C"/>
    <w:rsid w:val="003239BD"/>
    <w:rsid w:val="00323BA4"/>
    <w:rsid w:val="0032468F"/>
    <w:rsid w:val="00324731"/>
    <w:rsid w:val="00325436"/>
    <w:rsid w:val="003254CE"/>
    <w:rsid w:val="00326085"/>
    <w:rsid w:val="00330887"/>
    <w:rsid w:val="00332EA6"/>
    <w:rsid w:val="003330A1"/>
    <w:rsid w:val="00335F3A"/>
    <w:rsid w:val="00337A98"/>
    <w:rsid w:val="00337D7B"/>
    <w:rsid w:val="00340807"/>
    <w:rsid w:val="0034195A"/>
    <w:rsid w:val="00341B5E"/>
    <w:rsid w:val="00344419"/>
    <w:rsid w:val="00345075"/>
    <w:rsid w:val="003450A9"/>
    <w:rsid w:val="00347EE8"/>
    <w:rsid w:val="00350A59"/>
    <w:rsid w:val="003516C8"/>
    <w:rsid w:val="003517C9"/>
    <w:rsid w:val="003523D6"/>
    <w:rsid w:val="00353562"/>
    <w:rsid w:val="003560E3"/>
    <w:rsid w:val="003574BE"/>
    <w:rsid w:val="003600A9"/>
    <w:rsid w:val="00360AD5"/>
    <w:rsid w:val="00362336"/>
    <w:rsid w:val="00363D0F"/>
    <w:rsid w:val="003640AB"/>
    <w:rsid w:val="003641F1"/>
    <w:rsid w:val="00364FB0"/>
    <w:rsid w:val="00365216"/>
    <w:rsid w:val="00367D15"/>
    <w:rsid w:val="00370117"/>
    <w:rsid w:val="00370170"/>
    <w:rsid w:val="003704A8"/>
    <w:rsid w:val="003709C7"/>
    <w:rsid w:val="00371467"/>
    <w:rsid w:val="003722A8"/>
    <w:rsid w:val="003725F7"/>
    <w:rsid w:val="00372F03"/>
    <w:rsid w:val="00373019"/>
    <w:rsid w:val="00373574"/>
    <w:rsid w:val="00373AD9"/>
    <w:rsid w:val="00373AFE"/>
    <w:rsid w:val="00374439"/>
    <w:rsid w:val="003744D8"/>
    <w:rsid w:val="003748A6"/>
    <w:rsid w:val="003749F7"/>
    <w:rsid w:val="0037635F"/>
    <w:rsid w:val="003801C1"/>
    <w:rsid w:val="00381F5A"/>
    <w:rsid w:val="0038261B"/>
    <w:rsid w:val="003840BB"/>
    <w:rsid w:val="0038418F"/>
    <w:rsid w:val="00384259"/>
    <w:rsid w:val="003854FC"/>
    <w:rsid w:val="00385742"/>
    <w:rsid w:val="00390669"/>
    <w:rsid w:val="00390785"/>
    <w:rsid w:val="00390841"/>
    <w:rsid w:val="0039113B"/>
    <w:rsid w:val="00391FE0"/>
    <w:rsid w:val="00392E67"/>
    <w:rsid w:val="00392F16"/>
    <w:rsid w:val="00393E2F"/>
    <w:rsid w:val="003950C0"/>
    <w:rsid w:val="003955C9"/>
    <w:rsid w:val="003962C1"/>
    <w:rsid w:val="0039636C"/>
    <w:rsid w:val="00396FD5"/>
    <w:rsid w:val="0039722A"/>
    <w:rsid w:val="00397D43"/>
    <w:rsid w:val="00397F04"/>
    <w:rsid w:val="003A0064"/>
    <w:rsid w:val="003A028F"/>
    <w:rsid w:val="003A12E1"/>
    <w:rsid w:val="003A13E5"/>
    <w:rsid w:val="003A1584"/>
    <w:rsid w:val="003A23F3"/>
    <w:rsid w:val="003A5193"/>
    <w:rsid w:val="003A54DA"/>
    <w:rsid w:val="003A610E"/>
    <w:rsid w:val="003A67A1"/>
    <w:rsid w:val="003A7010"/>
    <w:rsid w:val="003A7978"/>
    <w:rsid w:val="003B04FD"/>
    <w:rsid w:val="003B1447"/>
    <w:rsid w:val="003B1A26"/>
    <w:rsid w:val="003B230C"/>
    <w:rsid w:val="003B5C90"/>
    <w:rsid w:val="003B6E1A"/>
    <w:rsid w:val="003B7295"/>
    <w:rsid w:val="003B73B5"/>
    <w:rsid w:val="003B7B0B"/>
    <w:rsid w:val="003B7DDD"/>
    <w:rsid w:val="003C0CED"/>
    <w:rsid w:val="003C1109"/>
    <w:rsid w:val="003C26E6"/>
    <w:rsid w:val="003C2A6C"/>
    <w:rsid w:val="003C2B61"/>
    <w:rsid w:val="003C6910"/>
    <w:rsid w:val="003C6CFE"/>
    <w:rsid w:val="003D0F4D"/>
    <w:rsid w:val="003D360F"/>
    <w:rsid w:val="003D388A"/>
    <w:rsid w:val="003D42C5"/>
    <w:rsid w:val="003D4C66"/>
    <w:rsid w:val="003D70B5"/>
    <w:rsid w:val="003D762E"/>
    <w:rsid w:val="003D7FC7"/>
    <w:rsid w:val="003E0330"/>
    <w:rsid w:val="003E0E83"/>
    <w:rsid w:val="003E1FA3"/>
    <w:rsid w:val="003E1FB1"/>
    <w:rsid w:val="003E2593"/>
    <w:rsid w:val="003E3014"/>
    <w:rsid w:val="003E318B"/>
    <w:rsid w:val="003E462F"/>
    <w:rsid w:val="003E6C2B"/>
    <w:rsid w:val="003E70FE"/>
    <w:rsid w:val="003E74DB"/>
    <w:rsid w:val="003E7CE4"/>
    <w:rsid w:val="003F0AA2"/>
    <w:rsid w:val="003F4A5F"/>
    <w:rsid w:val="003F5D1D"/>
    <w:rsid w:val="003F760B"/>
    <w:rsid w:val="004012C9"/>
    <w:rsid w:val="004021E9"/>
    <w:rsid w:val="00405655"/>
    <w:rsid w:val="0040582F"/>
    <w:rsid w:val="00405C6C"/>
    <w:rsid w:val="00405DAC"/>
    <w:rsid w:val="00406067"/>
    <w:rsid w:val="004066E6"/>
    <w:rsid w:val="0040682B"/>
    <w:rsid w:val="00407173"/>
    <w:rsid w:val="0040781D"/>
    <w:rsid w:val="00407B8E"/>
    <w:rsid w:val="00410B50"/>
    <w:rsid w:val="00411645"/>
    <w:rsid w:val="00411663"/>
    <w:rsid w:val="00411C93"/>
    <w:rsid w:val="00412C85"/>
    <w:rsid w:val="004134E8"/>
    <w:rsid w:val="00413B5B"/>
    <w:rsid w:val="00413BD5"/>
    <w:rsid w:val="00414D00"/>
    <w:rsid w:val="004161E7"/>
    <w:rsid w:val="004167C0"/>
    <w:rsid w:val="00421117"/>
    <w:rsid w:val="00421AC1"/>
    <w:rsid w:val="00423923"/>
    <w:rsid w:val="004251D6"/>
    <w:rsid w:val="004258A3"/>
    <w:rsid w:val="00426594"/>
    <w:rsid w:val="004275BE"/>
    <w:rsid w:val="004277DA"/>
    <w:rsid w:val="0043046F"/>
    <w:rsid w:val="00430DAA"/>
    <w:rsid w:val="0043385D"/>
    <w:rsid w:val="0043449F"/>
    <w:rsid w:val="00434732"/>
    <w:rsid w:val="0043476F"/>
    <w:rsid w:val="00434E7A"/>
    <w:rsid w:val="004356FE"/>
    <w:rsid w:val="00435811"/>
    <w:rsid w:val="00435B09"/>
    <w:rsid w:val="0043660B"/>
    <w:rsid w:val="00436D81"/>
    <w:rsid w:val="00437C0C"/>
    <w:rsid w:val="00441783"/>
    <w:rsid w:val="00441E18"/>
    <w:rsid w:val="0044211E"/>
    <w:rsid w:val="00442258"/>
    <w:rsid w:val="00442517"/>
    <w:rsid w:val="004427C6"/>
    <w:rsid w:val="00443664"/>
    <w:rsid w:val="00443A70"/>
    <w:rsid w:val="00444309"/>
    <w:rsid w:val="00444703"/>
    <w:rsid w:val="004457BB"/>
    <w:rsid w:val="0044656F"/>
    <w:rsid w:val="00446D2F"/>
    <w:rsid w:val="004475C8"/>
    <w:rsid w:val="00447A74"/>
    <w:rsid w:val="0045000F"/>
    <w:rsid w:val="0045051A"/>
    <w:rsid w:val="00450A6E"/>
    <w:rsid w:val="0045222F"/>
    <w:rsid w:val="004527CE"/>
    <w:rsid w:val="00452DC6"/>
    <w:rsid w:val="004534A6"/>
    <w:rsid w:val="00453533"/>
    <w:rsid w:val="004547AC"/>
    <w:rsid w:val="00454B48"/>
    <w:rsid w:val="00455FFB"/>
    <w:rsid w:val="0045714C"/>
    <w:rsid w:val="004609F4"/>
    <w:rsid w:val="00461A45"/>
    <w:rsid w:val="00461BF7"/>
    <w:rsid w:val="00461C4B"/>
    <w:rsid w:val="00462FEF"/>
    <w:rsid w:val="00463315"/>
    <w:rsid w:val="00463584"/>
    <w:rsid w:val="004635C7"/>
    <w:rsid w:val="0046435B"/>
    <w:rsid w:val="00464A8F"/>
    <w:rsid w:val="00464CFB"/>
    <w:rsid w:val="00465A2A"/>
    <w:rsid w:val="00465A79"/>
    <w:rsid w:val="0046628B"/>
    <w:rsid w:val="00466AC2"/>
    <w:rsid w:val="0046799B"/>
    <w:rsid w:val="00467FCD"/>
    <w:rsid w:val="00470495"/>
    <w:rsid w:val="00470BE9"/>
    <w:rsid w:val="00470FDB"/>
    <w:rsid w:val="00471C9E"/>
    <w:rsid w:val="0047306B"/>
    <w:rsid w:val="004731EF"/>
    <w:rsid w:val="00474C3B"/>
    <w:rsid w:val="00476075"/>
    <w:rsid w:val="00477B11"/>
    <w:rsid w:val="004800BD"/>
    <w:rsid w:val="00481659"/>
    <w:rsid w:val="00481950"/>
    <w:rsid w:val="004827CA"/>
    <w:rsid w:val="004839A4"/>
    <w:rsid w:val="00483BCE"/>
    <w:rsid w:val="004841A1"/>
    <w:rsid w:val="0048567E"/>
    <w:rsid w:val="00485FF1"/>
    <w:rsid w:val="00486174"/>
    <w:rsid w:val="0048640D"/>
    <w:rsid w:val="00487CB0"/>
    <w:rsid w:val="004914F6"/>
    <w:rsid w:val="00492E80"/>
    <w:rsid w:val="004934BA"/>
    <w:rsid w:val="004936CD"/>
    <w:rsid w:val="00493A94"/>
    <w:rsid w:val="00494928"/>
    <w:rsid w:val="004967A9"/>
    <w:rsid w:val="00496CBD"/>
    <w:rsid w:val="00496F69"/>
    <w:rsid w:val="004A0E9C"/>
    <w:rsid w:val="004A19F3"/>
    <w:rsid w:val="004A2B09"/>
    <w:rsid w:val="004A3925"/>
    <w:rsid w:val="004A46BE"/>
    <w:rsid w:val="004A47F7"/>
    <w:rsid w:val="004A6529"/>
    <w:rsid w:val="004A6A4D"/>
    <w:rsid w:val="004A7A63"/>
    <w:rsid w:val="004B037A"/>
    <w:rsid w:val="004B0445"/>
    <w:rsid w:val="004B0CFC"/>
    <w:rsid w:val="004B0E61"/>
    <w:rsid w:val="004B0E84"/>
    <w:rsid w:val="004B15FB"/>
    <w:rsid w:val="004B1E4D"/>
    <w:rsid w:val="004B238D"/>
    <w:rsid w:val="004B2445"/>
    <w:rsid w:val="004B2A7B"/>
    <w:rsid w:val="004B2E6D"/>
    <w:rsid w:val="004B400D"/>
    <w:rsid w:val="004B457D"/>
    <w:rsid w:val="004B48E4"/>
    <w:rsid w:val="004B4A29"/>
    <w:rsid w:val="004B52D6"/>
    <w:rsid w:val="004B5BAD"/>
    <w:rsid w:val="004B6586"/>
    <w:rsid w:val="004B69D1"/>
    <w:rsid w:val="004B6CA5"/>
    <w:rsid w:val="004C198C"/>
    <w:rsid w:val="004C1BE9"/>
    <w:rsid w:val="004C2BCC"/>
    <w:rsid w:val="004C3BC2"/>
    <w:rsid w:val="004C47D2"/>
    <w:rsid w:val="004C5109"/>
    <w:rsid w:val="004C5175"/>
    <w:rsid w:val="004C78B8"/>
    <w:rsid w:val="004D3073"/>
    <w:rsid w:val="004D375E"/>
    <w:rsid w:val="004D3B3D"/>
    <w:rsid w:val="004D4DFD"/>
    <w:rsid w:val="004D66D1"/>
    <w:rsid w:val="004D68C6"/>
    <w:rsid w:val="004E12F3"/>
    <w:rsid w:val="004E1E7D"/>
    <w:rsid w:val="004E4C02"/>
    <w:rsid w:val="004E6229"/>
    <w:rsid w:val="004E6511"/>
    <w:rsid w:val="004F068B"/>
    <w:rsid w:val="004F1A81"/>
    <w:rsid w:val="004F2E94"/>
    <w:rsid w:val="004F3110"/>
    <w:rsid w:val="004F4411"/>
    <w:rsid w:val="004F4FA6"/>
    <w:rsid w:val="004F5A4E"/>
    <w:rsid w:val="004F6DBA"/>
    <w:rsid w:val="004F7885"/>
    <w:rsid w:val="004F7AD7"/>
    <w:rsid w:val="005007D2"/>
    <w:rsid w:val="00500D7C"/>
    <w:rsid w:val="00500E8F"/>
    <w:rsid w:val="00501160"/>
    <w:rsid w:val="005019FB"/>
    <w:rsid w:val="00501CCC"/>
    <w:rsid w:val="00502943"/>
    <w:rsid w:val="00503139"/>
    <w:rsid w:val="00503472"/>
    <w:rsid w:val="00503E57"/>
    <w:rsid w:val="00504757"/>
    <w:rsid w:val="00504A8C"/>
    <w:rsid w:val="00505936"/>
    <w:rsid w:val="00505CEF"/>
    <w:rsid w:val="00506E80"/>
    <w:rsid w:val="0050735B"/>
    <w:rsid w:val="00510313"/>
    <w:rsid w:val="00510345"/>
    <w:rsid w:val="00510CC5"/>
    <w:rsid w:val="005116C0"/>
    <w:rsid w:val="00511E1B"/>
    <w:rsid w:val="0051365C"/>
    <w:rsid w:val="0051407B"/>
    <w:rsid w:val="00514D80"/>
    <w:rsid w:val="00515114"/>
    <w:rsid w:val="005155D4"/>
    <w:rsid w:val="00515B15"/>
    <w:rsid w:val="00516189"/>
    <w:rsid w:val="00516488"/>
    <w:rsid w:val="0051695F"/>
    <w:rsid w:val="00520B84"/>
    <w:rsid w:val="00521150"/>
    <w:rsid w:val="00522ABA"/>
    <w:rsid w:val="00523647"/>
    <w:rsid w:val="005236D0"/>
    <w:rsid w:val="00524132"/>
    <w:rsid w:val="00530292"/>
    <w:rsid w:val="00530FC5"/>
    <w:rsid w:val="005318F1"/>
    <w:rsid w:val="005319F7"/>
    <w:rsid w:val="00531A72"/>
    <w:rsid w:val="005341A4"/>
    <w:rsid w:val="00535071"/>
    <w:rsid w:val="00535189"/>
    <w:rsid w:val="0053523F"/>
    <w:rsid w:val="00537942"/>
    <w:rsid w:val="00537E20"/>
    <w:rsid w:val="00540DFE"/>
    <w:rsid w:val="005410CC"/>
    <w:rsid w:val="00541727"/>
    <w:rsid w:val="00541B7B"/>
    <w:rsid w:val="00542B88"/>
    <w:rsid w:val="00542CE5"/>
    <w:rsid w:val="00542ECA"/>
    <w:rsid w:val="005432EF"/>
    <w:rsid w:val="005439CD"/>
    <w:rsid w:val="005441D6"/>
    <w:rsid w:val="00544701"/>
    <w:rsid w:val="005467F6"/>
    <w:rsid w:val="00546DDF"/>
    <w:rsid w:val="00547073"/>
    <w:rsid w:val="005470DC"/>
    <w:rsid w:val="0055062C"/>
    <w:rsid w:val="005518F7"/>
    <w:rsid w:val="0055257B"/>
    <w:rsid w:val="00554018"/>
    <w:rsid w:val="0055648E"/>
    <w:rsid w:val="00556D15"/>
    <w:rsid w:val="00557347"/>
    <w:rsid w:val="00560158"/>
    <w:rsid w:val="00560749"/>
    <w:rsid w:val="00560801"/>
    <w:rsid w:val="00562D58"/>
    <w:rsid w:val="0056303B"/>
    <w:rsid w:val="00563360"/>
    <w:rsid w:val="0056381D"/>
    <w:rsid w:val="00564E28"/>
    <w:rsid w:val="00564E4A"/>
    <w:rsid w:val="00565245"/>
    <w:rsid w:val="00565D04"/>
    <w:rsid w:val="00567A75"/>
    <w:rsid w:val="005713C3"/>
    <w:rsid w:val="005717B5"/>
    <w:rsid w:val="00571CCE"/>
    <w:rsid w:val="00572759"/>
    <w:rsid w:val="00572DBA"/>
    <w:rsid w:val="005730AA"/>
    <w:rsid w:val="005744E9"/>
    <w:rsid w:val="005747BE"/>
    <w:rsid w:val="00574B11"/>
    <w:rsid w:val="00574D66"/>
    <w:rsid w:val="005755C9"/>
    <w:rsid w:val="005766FF"/>
    <w:rsid w:val="00576998"/>
    <w:rsid w:val="00580441"/>
    <w:rsid w:val="005839C0"/>
    <w:rsid w:val="00584E95"/>
    <w:rsid w:val="005851C4"/>
    <w:rsid w:val="005853E1"/>
    <w:rsid w:val="005854F8"/>
    <w:rsid w:val="00586A82"/>
    <w:rsid w:val="00587017"/>
    <w:rsid w:val="00590342"/>
    <w:rsid w:val="005906C4"/>
    <w:rsid w:val="00590AB0"/>
    <w:rsid w:val="0059226D"/>
    <w:rsid w:val="00592D9B"/>
    <w:rsid w:val="00593B87"/>
    <w:rsid w:val="005940DD"/>
    <w:rsid w:val="0059535C"/>
    <w:rsid w:val="00595846"/>
    <w:rsid w:val="00597EF4"/>
    <w:rsid w:val="005A15BD"/>
    <w:rsid w:val="005A21A5"/>
    <w:rsid w:val="005A3684"/>
    <w:rsid w:val="005A3A58"/>
    <w:rsid w:val="005A3F7D"/>
    <w:rsid w:val="005A44AC"/>
    <w:rsid w:val="005A466C"/>
    <w:rsid w:val="005A4755"/>
    <w:rsid w:val="005A6FF6"/>
    <w:rsid w:val="005A728B"/>
    <w:rsid w:val="005A72C3"/>
    <w:rsid w:val="005A770E"/>
    <w:rsid w:val="005A78E8"/>
    <w:rsid w:val="005A7A7B"/>
    <w:rsid w:val="005B068E"/>
    <w:rsid w:val="005B2C77"/>
    <w:rsid w:val="005B33BB"/>
    <w:rsid w:val="005B37D3"/>
    <w:rsid w:val="005B3E79"/>
    <w:rsid w:val="005B49C7"/>
    <w:rsid w:val="005B5C3C"/>
    <w:rsid w:val="005B6081"/>
    <w:rsid w:val="005B6E45"/>
    <w:rsid w:val="005B70D5"/>
    <w:rsid w:val="005C0F1D"/>
    <w:rsid w:val="005C1B3F"/>
    <w:rsid w:val="005C286B"/>
    <w:rsid w:val="005C4AA3"/>
    <w:rsid w:val="005C5791"/>
    <w:rsid w:val="005C5A66"/>
    <w:rsid w:val="005C654B"/>
    <w:rsid w:val="005C683B"/>
    <w:rsid w:val="005C744D"/>
    <w:rsid w:val="005C7641"/>
    <w:rsid w:val="005C7F51"/>
    <w:rsid w:val="005D01AE"/>
    <w:rsid w:val="005D05DF"/>
    <w:rsid w:val="005D0B8F"/>
    <w:rsid w:val="005D13D4"/>
    <w:rsid w:val="005D2780"/>
    <w:rsid w:val="005D4255"/>
    <w:rsid w:val="005D4336"/>
    <w:rsid w:val="005D4369"/>
    <w:rsid w:val="005D575A"/>
    <w:rsid w:val="005D67FA"/>
    <w:rsid w:val="005D6942"/>
    <w:rsid w:val="005D7491"/>
    <w:rsid w:val="005E1B90"/>
    <w:rsid w:val="005E244F"/>
    <w:rsid w:val="005E26D2"/>
    <w:rsid w:val="005E2E2C"/>
    <w:rsid w:val="005E3202"/>
    <w:rsid w:val="005E36FF"/>
    <w:rsid w:val="005E67B2"/>
    <w:rsid w:val="005E6A3E"/>
    <w:rsid w:val="005E71CC"/>
    <w:rsid w:val="005E77AC"/>
    <w:rsid w:val="005E7F88"/>
    <w:rsid w:val="005F11BE"/>
    <w:rsid w:val="005F1366"/>
    <w:rsid w:val="005F2D46"/>
    <w:rsid w:val="005F3001"/>
    <w:rsid w:val="005F37FC"/>
    <w:rsid w:val="005F4D1D"/>
    <w:rsid w:val="005F6245"/>
    <w:rsid w:val="005F67E4"/>
    <w:rsid w:val="005F72D5"/>
    <w:rsid w:val="00600AC4"/>
    <w:rsid w:val="006021CF"/>
    <w:rsid w:val="00602815"/>
    <w:rsid w:val="00602E2D"/>
    <w:rsid w:val="006037D1"/>
    <w:rsid w:val="00603A5F"/>
    <w:rsid w:val="00603CB1"/>
    <w:rsid w:val="006057C3"/>
    <w:rsid w:val="006061C1"/>
    <w:rsid w:val="00606BE5"/>
    <w:rsid w:val="00607057"/>
    <w:rsid w:val="00607E3E"/>
    <w:rsid w:val="0061138B"/>
    <w:rsid w:val="00613E18"/>
    <w:rsid w:val="0061431E"/>
    <w:rsid w:val="0061546F"/>
    <w:rsid w:val="00615E27"/>
    <w:rsid w:val="0061614D"/>
    <w:rsid w:val="00616C6C"/>
    <w:rsid w:val="00617395"/>
    <w:rsid w:val="0062032D"/>
    <w:rsid w:val="00622296"/>
    <w:rsid w:val="00622740"/>
    <w:rsid w:val="00622909"/>
    <w:rsid w:val="00622EE5"/>
    <w:rsid w:val="00624383"/>
    <w:rsid w:val="00624A34"/>
    <w:rsid w:val="006256AE"/>
    <w:rsid w:val="00626B38"/>
    <w:rsid w:val="00626B92"/>
    <w:rsid w:val="00627377"/>
    <w:rsid w:val="006309AC"/>
    <w:rsid w:val="00630C6C"/>
    <w:rsid w:val="00630C73"/>
    <w:rsid w:val="006313F7"/>
    <w:rsid w:val="00631BF4"/>
    <w:rsid w:val="00632292"/>
    <w:rsid w:val="00632A5E"/>
    <w:rsid w:val="00634A21"/>
    <w:rsid w:val="00635C4E"/>
    <w:rsid w:val="00636A06"/>
    <w:rsid w:val="00637AEF"/>
    <w:rsid w:val="006412A5"/>
    <w:rsid w:val="0064153B"/>
    <w:rsid w:val="00641FB7"/>
    <w:rsid w:val="0064234B"/>
    <w:rsid w:val="00643E2F"/>
    <w:rsid w:val="00644EB5"/>
    <w:rsid w:val="0064506E"/>
    <w:rsid w:val="00645B15"/>
    <w:rsid w:val="00646047"/>
    <w:rsid w:val="00646FC5"/>
    <w:rsid w:val="00647FEB"/>
    <w:rsid w:val="0065139C"/>
    <w:rsid w:val="00653840"/>
    <w:rsid w:val="00653DE2"/>
    <w:rsid w:val="0065508C"/>
    <w:rsid w:val="006558D9"/>
    <w:rsid w:val="00655ABD"/>
    <w:rsid w:val="00656277"/>
    <w:rsid w:val="0065682A"/>
    <w:rsid w:val="006573D9"/>
    <w:rsid w:val="00661815"/>
    <w:rsid w:val="00661D1C"/>
    <w:rsid w:val="00663117"/>
    <w:rsid w:val="00663689"/>
    <w:rsid w:val="006640B2"/>
    <w:rsid w:val="00667845"/>
    <w:rsid w:val="00667BA7"/>
    <w:rsid w:val="00670C88"/>
    <w:rsid w:val="006710C4"/>
    <w:rsid w:val="006710FB"/>
    <w:rsid w:val="0067161F"/>
    <w:rsid w:val="00673C50"/>
    <w:rsid w:val="006741E5"/>
    <w:rsid w:val="006749FD"/>
    <w:rsid w:val="00680162"/>
    <w:rsid w:val="006804EE"/>
    <w:rsid w:val="006812E1"/>
    <w:rsid w:val="00681E87"/>
    <w:rsid w:val="00681F1F"/>
    <w:rsid w:val="006821CB"/>
    <w:rsid w:val="00683A22"/>
    <w:rsid w:val="00684AFB"/>
    <w:rsid w:val="006876E0"/>
    <w:rsid w:val="0069029E"/>
    <w:rsid w:val="00691406"/>
    <w:rsid w:val="00691915"/>
    <w:rsid w:val="0069343D"/>
    <w:rsid w:val="0069358E"/>
    <w:rsid w:val="00693641"/>
    <w:rsid w:val="00694041"/>
    <w:rsid w:val="00694BFC"/>
    <w:rsid w:val="006950BC"/>
    <w:rsid w:val="0069599D"/>
    <w:rsid w:val="00695B3C"/>
    <w:rsid w:val="006968ED"/>
    <w:rsid w:val="00697AB1"/>
    <w:rsid w:val="006A0AC9"/>
    <w:rsid w:val="006A0B15"/>
    <w:rsid w:val="006A2842"/>
    <w:rsid w:val="006A3392"/>
    <w:rsid w:val="006A37D6"/>
    <w:rsid w:val="006A38DD"/>
    <w:rsid w:val="006A4AEE"/>
    <w:rsid w:val="006A63C2"/>
    <w:rsid w:val="006B004B"/>
    <w:rsid w:val="006B0491"/>
    <w:rsid w:val="006B0A97"/>
    <w:rsid w:val="006B1B21"/>
    <w:rsid w:val="006B29CB"/>
    <w:rsid w:val="006B314F"/>
    <w:rsid w:val="006B41E7"/>
    <w:rsid w:val="006B4991"/>
    <w:rsid w:val="006B4BB7"/>
    <w:rsid w:val="006B4D81"/>
    <w:rsid w:val="006B573D"/>
    <w:rsid w:val="006B6741"/>
    <w:rsid w:val="006B79BD"/>
    <w:rsid w:val="006C0460"/>
    <w:rsid w:val="006C47B7"/>
    <w:rsid w:val="006C5CB7"/>
    <w:rsid w:val="006C5FA6"/>
    <w:rsid w:val="006D06FD"/>
    <w:rsid w:val="006D0F52"/>
    <w:rsid w:val="006D15BC"/>
    <w:rsid w:val="006D54E2"/>
    <w:rsid w:val="006D5647"/>
    <w:rsid w:val="006D5F8F"/>
    <w:rsid w:val="006D6502"/>
    <w:rsid w:val="006D7010"/>
    <w:rsid w:val="006E0EC5"/>
    <w:rsid w:val="006E181D"/>
    <w:rsid w:val="006E20C3"/>
    <w:rsid w:val="006E288F"/>
    <w:rsid w:val="006E2C1A"/>
    <w:rsid w:val="006E3CF5"/>
    <w:rsid w:val="006E40D3"/>
    <w:rsid w:val="006E4A98"/>
    <w:rsid w:val="006E4C55"/>
    <w:rsid w:val="006E4C72"/>
    <w:rsid w:val="006E5D1A"/>
    <w:rsid w:val="006F0583"/>
    <w:rsid w:val="006F102C"/>
    <w:rsid w:val="006F2900"/>
    <w:rsid w:val="006F2C35"/>
    <w:rsid w:val="006F327C"/>
    <w:rsid w:val="006F5D12"/>
    <w:rsid w:val="00701D75"/>
    <w:rsid w:val="00702EEE"/>
    <w:rsid w:val="007049A5"/>
    <w:rsid w:val="007053AC"/>
    <w:rsid w:val="0070542B"/>
    <w:rsid w:val="00707164"/>
    <w:rsid w:val="007104D2"/>
    <w:rsid w:val="00710A88"/>
    <w:rsid w:val="007125BE"/>
    <w:rsid w:val="007150AB"/>
    <w:rsid w:val="007151EF"/>
    <w:rsid w:val="007158DE"/>
    <w:rsid w:val="00715ED0"/>
    <w:rsid w:val="00715F9E"/>
    <w:rsid w:val="007166A6"/>
    <w:rsid w:val="00721BF2"/>
    <w:rsid w:val="00722C78"/>
    <w:rsid w:val="0072375F"/>
    <w:rsid w:val="00723B74"/>
    <w:rsid w:val="00723C7D"/>
    <w:rsid w:val="007241C2"/>
    <w:rsid w:val="0072429F"/>
    <w:rsid w:val="007244D0"/>
    <w:rsid w:val="007252B9"/>
    <w:rsid w:val="0072689C"/>
    <w:rsid w:val="007268D3"/>
    <w:rsid w:val="00726A89"/>
    <w:rsid w:val="00726FF7"/>
    <w:rsid w:val="00727183"/>
    <w:rsid w:val="0072782D"/>
    <w:rsid w:val="00727980"/>
    <w:rsid w:val="00727F9C"/>
    <w:rsid w:val="00730258"/>
    <w:rsid w:val="00731ACE"/>
    <w:rsid w:val="00731CC5"/>
    <w:rsid w:val="00731DDF"/>
    <w:rsid w:val="00731E0C"/>
    <w:rsid w:val="007336B7"/>
    <w:rsid w:val="0073380A"/>
    <w:rsid w:val="00733E8A"/>
    <w:rsid w:val="00733F3F"/>
    <w:rsid w:val="007341E2"/>
    <w:rsid w:val="00734521"/>
    <w:rsid w:val="00734956"/>
    <w:rsid w:val="00734BF8"/>
    <w:rsid w:val="00736CF8"/>
    <w:rsid w:val="0073766A"/>
    <w:rsid w:val="00741A19"/>
    <w:rsid w:val="00745DD0"/>
    <w:rsid w:val="007469D1"/>
    <w:rsid w:val="00747A97"/>
    <w:rsid w:val="00747F1E"/>
    <w:rsid w:val="007501BC"/>
    <w:rsid w:val="007510F6"/>
    <w:rsid w:val="00751360"/>
    <w:rsid w:val="00751872"/>
    <w:rsid w:val="00752218"/>
    <w:rsid w:val="00753BB3"/>
    <w:rsid w:val="00753C9C"/>
    <w:rsid w:val="00753EAB"/>
    <w:rsid w:val="00754EC8"/>
    <w:rsid w:val="00756684"/>
    <w:rsid w:val="00756F70"/>
    <w:rsid w:val="00757DA9"/>
    <w:rsid w:val="007600FB"/>
    <w:rsid w:val="007602DF"/>
    <w:rsid w:val="0076045A"/>
    <w:rsid w:val="007605AA"/>
    <w:rsid w:val="00760F69"/>
    <w:rsid w:val="00760FF3"/>
    <w:rsid w:val="007614FA"/>
    <w:rsid w:val="00761F66"/>
    <w:rsid w:val="00763BA7"/>
    <w:rsid w:val="00766E14"/>
    <w:rsid w:val="0076731C"/>
    <w:rsid w:val="00767784"/>
    <w:rsid w:val="00767D7E"/>
    <w:rsid w:val="007703E0"/>
    <w:rsid w:val="0077109B"/>
    <w:rsid w:val="00771CF8"/>
    <w:rsid w:val="0077373D"/>
    <w:rsid w:val="007749C1"/>
    <w:rsid w:val="00774EDD"/>
    <w:rsid w:val="00775F76"/>
    <w:rsid w:val="00777D61"/>
    <w:rsid w:val="00780878"/>
    <w:rsid w:val="00780D73"/>
    <w:rsid w:val="007813FA"/>
    <w:rsid w:val="0078156F"/>
    <w:rsid w:val="00781A3A"/>
    <w:rsid w:val="007826FB"/>
    <w:rsid w:val="00782A71"/>
    <w:rsid w:val="00783813"/>
    <w:rsid w:val="007842D8"/>
    <w:rsid w:val="007849F8"/>
    <w:rsid w:val="007853B3"/>
    <w:rsid w:val="00785BEB"/>
    <w:rsid w:val="00785CF4"/>
    <w:rsid w:val="007860F0"/>
    <w:rsid w:val="00786446"/>
    <w:rsid w:val="007866AA"/>
    <w:rsid w:val="00786DE2"/>
    <w:rsid w:val="00787B5C"/>
    <w:rsid w:val="007920D8"/>
    <w:rsid w:val="0079353A"/>
    <w:rsid w:val="00793652"/>
    <w:rsid w:val="007961EC"/>
    <w:rsid w:val="00797528"/>
    <w:rsid w:val="007A1DD7"/>
    <w:rsid w:val="007A282F"/>
    <w:rsid w:val="007A2CF1"/>
    <w:rsid w:val="007A3898"/>
    <w:rsid w:val="007A3E95"/>
    <w:rsid w:val="007A5A88"/>
    <w:rsid w:val="007A620C"/>
    <w:rsid w:val="007A75A1"/>
    <w:rsid w:val="007A7BFE"/>
    <w:rsid w:val="007B1306"/>
    <w:rsid w:val="007B1E37"/>
    <w:rsid w:val="007B2B4E"/>
    <w:rsid w:val="007B33CF"/>
    <w:rsid w:val="007B4B79"/>
    <w:rsid w:val="007B640F"/>
    <w:rsid w:val="007C180A"/>
    <w:rsid w:val="007C1E1F"/>
    <w:rsid w:val="007C28B9"/>
    <w:rsid w:val="007C4542"/>
    <w:rsid w:val="007C4B84"/>
    <w:rsid w:val="007C4F50"/>
    <w:rsid w:val="007C505E"/>
    <w:rsid w:val="007C5569"/>
    <w:rsid w:val="007C56AD"/>
    <w:rsid w:val="007C5C18"/>
    <w:rsid w:val="007C5CA4"/>
    <w:rsid w:val="007C69D1"/>
    <w:rsid w:val="007C77E1"/>
    <w:rsid w:val="007D0CB7"/>
    <w:rsid w:val="007D0E6D"/>
    <w:rsid w:val="007D1B18"/>
    <w:rsid w:val="007D255E"/>
    <w:rsid w:val="007D2CAA"/>
    <w:rsid w:val="007D432C"/>
    <w:rsid w:val="007D4515"/>
    <w:rsid w:val="007D4D8F"/>
    <w:rsid w:val="007D50DA"/>
    <w:rsid w:val="007D56A3"/>
    <w:rsid w:val="007D5EC2"/>
    <w:rsid w:val="007D66CF"/>
    <w:rsid w:val="007D78DE"/>
    <w:rsid w:val="007E0470"/>
    <w:rsid w:val="007E0991"/>
    <w:rsid w:val="007E09C5"/>
    <w:rsid w:val="007E20B4"/>
    <w:rsid w:val="007E38F7"/>
    <w:rsid w:val="007E55FB"/>
    <w:rsid w:val="007E5F10"/>
    <w:rsid w:val="007E65CE"/>
    <w:rsid w:val="007E7884"/>
    <w:rsid w:val="007E7FA8"/>
    <w:rsid w:val="007E7FDB"/>
    <w:rsid w:val="007F0794"/>
    <w:rsid w:val="007F0D43"/>
    <w:rsid w:val="007F34AB"/>
    <w:rsid w:val="007F5A92"/>
    <w:rsid w:val="007F761E"/>
    <w:rsid w:val="007F79D7"/>
    <w:rsid w:val="007F7C1F"/>
    <w:rsid w:val="0080058D"/>
    <w:rsid w:val="00800B05"/>
    <w:rsid w:val="00801901"/>
    <w:rsid w:val="008019E2"/>
    <w:rsid w:val="00802E8D"/>
    <w:rsid w:val="008031B5"/>
    <w:rsid w:val="00804451"/>
    <w:rsid w:val="00804D45"/>
    <w:rsid w:val="0080662E"/>
    <w:rsid w:val="00806D32"/>
    <w:rsid w:val="00807672"/>
    <w:rsid w:val="0081029C"/>
    <w:rsid w:val="0081070B"/>
    <w:rsid w:val="00810D73"/>
    <w:rsid w:val="00810DF8"/>
    <w:rsid w:val="00811798"/>
    <w:rsid w:val="00811C0F"/>
    <w:rsid w:val="0081305B"/>
    <w:rsid w:val="008135A7"/>
    <w:rsid w:val="00814258"/>
    <w:rsid w:val="00814C3F"/>
    <w:rsid w:val="00815408"/>
    <w:rsid w:val="00815643"/>
    <w:rsid w:val="00815A8D"/>
    <w:rsid w:val="00815DDA"/>
    <w:rsid w:val="0081675F"/>
    <w:rsid w:val="008168F7"/>
    <w:rsid w:val="00816FAA"/>
    <w:rsid w:val="00821AB3"/>
    <w:rsid w:val="00822511"/>
    <w:rsid w:val="00824ECC"/>
    <w:rsid w:val="00830A10"/>
    <w:rsid w:val="00831251"/>
    <w:rsid w:val="00831801"/>
    <w:rsid w:val="00831C7F"/>
    <w:rsid w:val="00832364"/>
    <w:rsid w:val="00832488"/>
    <w:rsid w:val="0083276A"/>
    <w:rsid w:val="00832E74"/>
    <w:rsid w:val="0083535F"/>
    <w:rsid w:val="00835565"/>
    <w:rsid w:val="00836F97"/>
    <w:rsid w:val="0083711B"/>
    <w:rsid w:val="00837777"/>
    <w:rsid w:val="00837AD2"/>
    <w:rsid w:val="008420C9"/>
    <w:rsid w:val="00842C8D"/>
    <w:rsid w:val="00842E91"/>
    <w:rsid w:val="00843BA2"/>
    <w:rsid w:val="00844DEF"/>
    <w:rsid w:val="00845222"/>
    <w:rsid w:val="008454D7"/>
    <w:rsid w:val="008464FD"/>
    <w:rsid w:val="00847326"/>
    <w:rsid w:val="008512AF"/>
    <w:rsid w:val="00851BC4"/>
    <w:rsid w:val="00851D6C"/>
    <w:rsid w:val="00852D3F"/>
    <w:rsid w:val="00852DC9"/>
    <w:rsid w:val="008530CA"/>
    <w:rsid w:val="0085567E"/>
    <w:rsid w:val="00855D13"/>
    <w:rsid w:val="00855E4B"/>
    <w:rsid w:val="0085638B"/>
    <w:rsid w:val="0085720B"/>
    <w:rsid w:val="00857EA4"/>
    <w:rsid w:val="00857EB9"/>
    <w:rsid w:val="00860E32"/>
    <w:rsid w:val="00862197"/>
    <w:rsid w:val="00862A2E"/>
    <w:rsid w:val="00863E4B"/>
    <w:rsid w:val="00865516"/>
    <w:rsid w:val="008676BB"/>
    <w:rsid w:val="0087099E"/>
    <w:rsid w:val="0087129E"/>
    <w:rsid w:val="00871C47"/>
    <w:rsid w:val="00872AB2"/>
    <w:rsid w:val="008732F2"/>
    <w:rsid w:val="008757C9"/>
    <w:rsid w:val="008764DD"/>
    <w:rsid w:val="00882497"/>
    <w:rsid w:val="00884A60"/>
    <w:rsid w:val="00884C3D"/>
    <w:rsid w:val="00884C42"/>
    <w:rsid w:val="00884F7F"/>
    <w:rsid w:val="0088630E"/>
    <w:rsid w:val="00887159"/>
    <w:rsid w:val="0089005F"/>
    <w:rsid w:val="0089089F"/>
    <w:rsid w:val="0089224B"/>
    <w:rsid w:val="00894514"/>
    <w:rsid w:val="00894951"/>
    <w:rsid w:val="00895749"/>
    <w:rsid w:val="00895813"/>
    <w:rsid w:val="00895C88"/>
    <w:rsid w:val="008963C7"/>
    <w:rsid w:val="00897FEA"/>
    <w:rsid w:val="008A1C75"/>
    <w:rsid w:val="008A31ED"/>
    <w:rsid w:val="008A4929"/>
    <w:rsid w:val="008A60B9"/>
    <w:rsid w:val="008A653E"/>
    <w:rsid w:val="008A68EB"/>
    <w:rsid w:val="008A6AAE"/>
    <w:rsid w:val="008B0770"/>
    <w:rsid w:val="008B0EE7"/>
    <w:rsid w:val="008B26DA"/>
    <w:rsid w:val="008B2722"/>
    <w:rsid w:val="008B3BC3"/>
    <w:rsid w:val="008B3F7C"/>
    <w:rsid w:val="008B4214"/>
    <w:rsid w:val="008B4FA3"/>
    <w:rsid w:val="008B5BA0"/>
    <w:rsid w:val="008B5C4A"/>
    <w:rsid w:val="008B6645"/>
    <w:rsid w:val="008C1046"/>
    <w:rsid w:val="008C1132"/>
    <w:rsid w:val="008C1948"/>
    <w:rsid w:val="008C264D"/>
    <w:rsid w:val="008C28E7"/>
    <w:rsid w:val="008C6D63"/>
    <w:rsid w:val="008C786D"/>
    <w:rsid w:val="008D14DD"/>
    <w:rsid w:val="008D1DC7"/>
    <w:rsid w:val="008D2819"/>
    <w:rsid w:val="008D371F"/>
    <w:rsid w:val="008D7BA4"/>
    <w:rsid w:val="008E0BAC"/>
    <w:rsid w:val="008E0ED0"/>
    <w:rsid w:val="008E19B0"/>
    <w:rsid w:val="008E1D26"/>
    <w:rsid w:val="008E1D30"/>
    <w:rsid w:val="008E2090"/>
    <w:rsid w:val="008E27DF"/>
    <w:rsid w:val="008E2EE2"/>
    <w:rsid w:val="008E31B6"/>
    <w:rsid w:val="008E57FE"/>
    <w:rsid w:val="008E666E"/>
    <w:rsid w:val="008E6A0C"/>
    <w:rsid w:val="008E7AE7"/>
    <w:rsid w:val="008F290D"/>
    <w:rsid w:val="008F2F18"/>
    <w:rsid w:val="008F3D74"/>
    <w:rsid w:val="008F5850"/>
    <w:rsid w:val="008F5E05"/>
    <w:rsid w:val="008F7D76"/>
    <w:rsid w:val="00900B23"/>
    <w:rsid w:val="0090146A"/>
    <w:rsid w:val="00905948"/>
    <w:rsid w:val="00910805"/>
    <w:rsid w:val="00910C4C"/>
    <w:rsid w:val="00912235"/>
    <w:rsid w:val="00912604"/>
    <w:rsid w:val="0091391F"/>
    <w:rsid w:val="00913C49"/>
    <w:rsid w:val="00914787"/>
    <w:rsid w:val="00915359"/>
    <w:rsid w:val="0091680C"/>
    <w:rsid w:val="00916984"/>
    <w:rsid w:val="00916F8C"/>
    <w:rsid w:val="0091767C"/>
    <w:rsid w:val="00917E20"/>
    <w:rsid w:val="009228B1"/>
    <w:rsid w:val="00922B7A"/>
    <w:rsid w:val="0092594B"/>
    <w:rsid w:val="00926F33"/>
    <w:rsid w:val="00927F67"/>
    <w:rsid w:val="0093028A"/>
    <w:rsid w:val="00930A16"/>
    <w:rsid w:val="00931E6A"/>
    <w:rsid w:val="00933394"/>
    <w:rsid w:val="00934B1D"/>
    <w:rsid w:val="00935A7A"/>
    <w:rsid w:val="00935D57"/>
    <w:rsid w:val="00935E36"/>
    <w:rsid w:val="00936363"/>
    <w:rsid w:val="009363F0"/>
    <w:rsid w:val="00936701"/>
    <w:rsid w:val="009402F7"/>
    <w:rsid w:val="0094031F"/>
    <w:rsid w:val="009415CD"/>
    <w:rsid w:val="00941A42"/>
    <w:rsid w:val="0094222C"/>
    <w:rsid w:val="00942554"/>
    <w:rsid w:val="009442F9"/>
    <w:rsid w:val="0094656F"/>
    <w:rsid w:val="009465A4"/>
    <w:rsid w:val="0094761A"/>
    <w:rsid w:val="009479D7"/>
    <w:rsid w:val="00947BB1"/>
    <w:rsid w:val="009501C7"/>
    <w:rsid w:val="0095027D"/>
    <w:rsid w:val="00951884"/>
    <w:rsid w:val="0095190A"/>
    <w:rsid w:val="00951A5E"/>
    <w:rsid w:val="00951F66"/>
    <w:rsid w:val="0095233F"/>
    <w:rsid w:val="00953107"/>
    <w:rsid w:val="009539C9"/>
    <w:rsid w:val="00953A16"/>
    <w:rsid w:val="009544DF"/>
    <w:rsid w:val="009545F0"/>
    <w:rsid w:val="00954787"/>
    <w:rsid w:val="00955DD9"/>
    <w:rsid w:val="009563A6"/>
    <w:rsid w:val="009571B1"/>
    <w:rsid w:val="00960718"/>
    <w:rsid w:val="00960C1E"/>
    <w:rsid w:val="009611D1"/>
    <w:rsid w:val="00961B4D"/>
    <w:rsid w:val="00961FFB"/>
    <w:rsid w:val="00963E1A"/>
    <w:rsid w:val="009650E5"/>
    <w:rsid w:val="00966CF8"/>
    <w:rsid w:val="00966D58"/>
    <w:rsid w:val="00967503"/>
    <w:rsid w:val="00967891"/>
    <w:rsid w:val="009701BD"/>
    <w:rsid w:val="00970BBE"/>
    <w:rsid w:val="00970F27"/>
    <w:rsid w:val="00972306"/>
    <w:rsid w:val="00973F29"/>
    <w:rsid w:val="00975192"/>
    <w:rsid w:val="009757F6"/>
    <w:rsid w:val="00976052"/>
    <w:rsid w:val="0097677D"/>
    <w:rsid w:val="00976BA1"/>
    <w:rsid w:val="00976C2D"/>
    <w:rsid w:val="00976FD6"/>
    <w:rsid w:val="0097729F"/>
    <w:rsid w:val="00977536"/>
    <w:rsid w:val="009775AB"/>
    <w:rsid w:val="00977ABD"/>
    <w:rsid w:val="009816EF"/>
    <w:rsid w:val="00981B80"/>
    <w:rsid w:val="0098239C"/>
    <w:rsid w:val="0098302F"/>
    <w:rsid w:val="009837D6"/>
    <w:rsid w:val="00984993"/>
    <w:rsid w:val="00984B39"/>
    <w:rsid w:val="00985847"/>
    <w:rsid w:val="00985917"/>
    <w:rsid w:val="009859AF"/>
    <w:rsid w:val="009863CB"/>
    <w:rsid w:val="00986D70"/>
    <w:rsid w:val="00987425"/>
    <w:rsid w:val="00987D7D"/>
    <w:rsid w:val="00987E43"/>
    <w:rsid w:val="009909BD"/>
    <w:rsid w:val="00991262"/>
    <w:rsid w:val="00991C74"/>
    <w:rsid w:val="009926A5"/>
    <w:rsid w:val="00992DD0"/>
    <w:rsid w:val="00994472"/>
    <w:rsid w:val="009952C4"/>
    <w:rsid w:val="00995445"/>
    <w:rsid w:val="00995B01"/>
    <w:rsid w:val="0099685C"/>
    <w:rsid w:val="00997123"/>
    <w:rsid w:val="009A01DB"/>
    <w:rsid w:val="009A0ACF"/>
    <w:rsid w:val="009A1D13"/>
    <w:rsid w:val="009A20ED"/>
    <w:rsid w:val="009A2108"/>
    <w:rsid w:val="009A2141"/>
    <w:rsid w:val="009A30C3"/>
    <w:rsid w:val="009A3F36"/>
    <w:rsid w:val="009A48D4"/>
    <w:rsid w:val="009A5436"/>
    <w:rsid w:val="009A7CA7"/>
    <w:rsid w:val="009B0EAD"/>
    <w:rsid w:val="009B24E9"/>
    <w:rsid w:val="009B29A8"/>
    <w:rsid w:val="009B32B0"/>
    <w:rsid w:val="009B3735"/>
    <w:rsid w:val="009B59B9"/>
    <w:rsid w:val="009B61A8"/>
    <w:rsid w:val="009C12CD"/>
    <w:rsid w:val="009C20CF"/>
    <w:rsid w:val="009C332F"/>
    <w:rsid w:val="009C3AE3"/>
    <w:rsid w:val="009C3E8B"/>
    <w:rsid w:val="009C46AD"/>
    <w:rsid w:val="009C55C6"/>
    <w:rsid w:val="009C5713"/>
    <w:rsid w:val="009C63EE"/>
    <w:rsid w:val="009C66F4"/>
    <w:rsid w:val="009C783C"/>
    <w:rsid w:val="009D17F7"/>
    <w:rsid w:val="009D28FF"/>
    <w:rsid w:val="009D2C22"/>
    <w:rsid w:val="009D2E92"/>
    <w:rsid w:val="009D31E8"/>
    <w:rsid w:val="009D3489"/>
    <w:rsid w:val="009D5022"/>
    <w:rsid w:val="009D57DB"/>
    <w:rsid w:val="009D790C"/>
    <w:rsid w:val="009E01E5"/>
    <w:rsid w:val="009E0DD5"/>
    <w:rsid w:val="009E13C8"/>
    <w:rsid w:val="009E1470"/>
    <w:rsid w:val="009E2218"/>
    <w:rsid w:val="009E240C"/>
    <w:rsid w:val="009E417F"/>
    <w:rsid w:val="009E4181"/>
    <w:rsid w:val="009E4ADF"/>
    <w:rsid w:val="009E4F8C"/>
    <w:rsid w:val="009F0B51"/>
    <w:rsid w:val="009F1CAB"/>
    <w:rsid w:val="009F2572"/>
    <w:rsid w:val="009F2B1A"/>
    <w:rsid w:val="009F2FD8"/>
    <w:rsid w:val="009F30CA"/>
    <w:rsid w:val="009F33C7"/>
    <w:rsid w:val="009F4689"/>
    <w:rsid w:val="009F4DF4"/>
    <w:rsid w:val="009F4E35"/>
    <w:rsid w:val="009F70AF"/>
    <w:rsid w:val="009F7EFE"/>
    <w:rsid w:val="00A0138D"/>
    <w:rsid w:val="00A018FB"/>
    <w:rsid w:val="00A01DEF"/>
    <w:rsid w:val="00A02011"/>
    <w:rsid w:val="00A021E6"/>
    <w:rsid w:val="00A02A08"/>
    <w:rsid w:val="00A0331A"/>
    <w:rsid w:val="00A03757"/>
    <w:rsid w:val="00A05665"/>
    <w:rsid w:val="00A1061C"/>
    <w:rsid w:val="00A107BA"/>
    <w:rsid w:val="00A10D3C"/>
    <w:rsid w:val="00A11D45"/>
    <w:rsid w:val="00A138C6"/>
    <w:rsid w:val="00A13F51"/>
    <w:rsid w:val="00A15599"/>
    <w:rsid w:val="00A16BA1"/>
    <w:rsid w:val="00A1719C"/>
    <w:rsid w:val="00A17977"/>
    <w:rsid w:val="00A17D37"/>
    <w:rsid w:val="00A207C3"/>
    <w:rsid w:val="00A22E9D"/>
    <w:rsid w:val="00A235A1"/>
    <w:rsid w:val="00A23A3D"/>
    <w:rsid w:val="00A2552A"/>
    <w:rsid w:val="00A27671"/>
    <w:rsid w:val="00A305B9"/>
    <w:rsid w:val="00A30F5C"/>
    <w:rsid w:val="00A32FD0"/>
    <w:rsid w:val="00A33644"/>
    <w:rsid w:val="00A351FA"/>
    <w:rsid w:val="00A36240"/>
    <w:rsid w:val="00A36B7B"/>
    <w:rsid w:val="00A3724D"/>
    <w:rsid w:val="00A405AD"/>
    <w:rsid w:val="00A4199B"/>
    <w:rsid w:val="00A42123"/>
    <w:rsid w:val="00A427F0"/>
    <w:rsid w:val="00A43457"/>
    <w:rsid w:val="00A43C6F"/>
    <w:rsid w:val="00A441C6"/>
    <w:rsid w:val="00A44610"/>
    <w:rsid w:val="00A44677"/>
    <w:rsid w:val="00A44872"/>
    <w:rsid w:val="00A4503E"/>
    <w:rsid w:val="00A45873"/>
    <w:rsid w:val="00A46652"/>
    <w:rsid w:val="00A46CC1"/>
    <w:rsid w:val="00A47895"/>
    <w:rsid w:val="00A47DC1"/>
    <w:rsid w:val="00A50B42"/>
    <w:rsid w:val="00A5228C"/>
    <w:rsid w:val="00A528F1"/>
    <w:rsid w:val="00A52AD3"/>
    <w:rsid w:val="00A533A7"/>
    <w:rsid w:val="00A54CE0"/>
    <w:rsid w:val="00A56F0C"/>
    <w:rsid w:val="00A57771"/>
    <w:rsid w:val="00A61964"/>
    <w:rsid w:val="00A629CA"/>
    <w:rsid w:val="00A63E0A"/>
    <w:rsid w:val="00A641C3"/>
    <w:rsid w:val="00A66041"/>
    <w:rsid w:val="00A66240"/>
    <w:rsid w:val="00A66C12"/>
    <w:rsid w:val="00A66F4B"/>
    <w:rsid w:val="00A6740C"/>
    <w:rsid w:val="00A7034E"/>
    <w:rsid w:val="00A7063D"/>
    <w:rsid w:val="00A70978"/>
    <w:rsid w:val="00A71BE2"/>
    <w:rsid w:val="00A72594"/>
    <w:rsid w:val="00A72B5F"/>
    <w:rsid w:val="00A7745C"/>
    <w:rsid w:val="00A77F33"/>
    <w:rsid w:val="00A801CE"/>
    <w:rsid w:val="00A809D1"/>
    <w:rsid w:val="00A82A84"/>
    <w:rsid w:val="00A82C27"/>
    <w:rsid w:val="00A83648"/>
    <w:rsid w:val="00A8497A"/>
    <w:rsid w:val="00A85CDE"/>
    <w:rsid w:val="00A86193"/>
    <w:rsid w:val="00A8646B"/>
    <w:rsid w:val="00A86480"/>
    <w:rsid w:val="00A90BF3"/>
    <w:rsid w:val="00A914F9"/>
    <w:rsid w:val="00A91D5C"/>
    <w:rsid w:val="00A91E83"/>
    <w:rsid w:val="00A91FEE"/>
    <w:rsid w:val="00A93452"/>
    <w:rsid w:val="00A935A2"/>
    <w:rsid w:val="00A93D42"/>
    <w:rsid w:val="00A94D63"/>
    <w:rsid w:val="00A95B33"/>
    <w:rsid w:val="00A9658B"/>
    <w:rsid w:val="00A96F02"/>
    <w:rsid w:val="00A970A6"/>
    <w:rsid w:val="00A9787F"/>
    <w:rsid w:val="00A97B05"/>
    <w:rsid w:val="00AA0797"/>
    <w:rsid w:val="00AA154E"/>
    <w:rsid w:val="00AA332D"/>
    <w:rsid w:val="00AA350D"/>
    <w:rsid w:val="00AA3EB4"/>
    <w:rsid w:val="00AA4816"/>
    <w:rsid w:val="00AA501F"/>
    <w:rsid w:val="00AA507B"/>
    <w:rsid w:val="00AB0988"/>
    <w:rsid w:val="00AB1233"/>
    <w:rsid w:val="00AB13E2"/>
    <w:rsid w:val="00AB18B2"/>
    <w:rsid w:val="00AB5C6E"/>
    <w:rsid w:val="00AB5DC7"/>
    <w:rsid w:val="00AB6817"/>
    <w:rsid w:val="00AB7D59"/>
    <w:rsid w:val="00AC10DB"/>
    <w:rsid w:val="00AC1648"/>
    <w:rsid w:val="00AC1B96"/>
    <w:rsid w:val="00AC1CB4"/>
    <w:rsid w:val="00AC27E4"/>
    <w:rsid w:val="00AC2B77"/>
    <w:rsid w:val="00AC3475"/>
    <w:rsid w:val="00AC39C6"/>
    <w:rsid w:val="00AC4E13"/>
    <w:rsid w:val="00AC645D"/>
    <w:rsid w:val="00AC66D9"/>
    <w:rsid w:val="00AC7A63"/>
    <w:rsid w:val="00AC7A66"/>
    <w:rsid w:val="00AD0C0A"/>
    <w:rsid w:val="00AD1A9D"/>
    <w:rsid w:val="00AD20F3"/>
    <w:rsid w:val="00AD2A87"/>
    <w:rsid w:val="00AD3BCA"/>
    <w:rsid w:val="00AD4BB0"/>
    <w:rsid w:val="00AD6066"/>
    <w:rsid w:val="00AD648E"/>
    <w:rsid w:val="00AD7B1B"/>
    <w:rsid w:val="00AD7DE6"/>
    <w:rsid w:val="00AE045A"/>
    <w:rsid w:val="00AE09C3"/>
    <w:rsid w:val="00AE2097"/>
    <w:rsid w:val="00AE2694"/>
    <w:rsid w:val="00AE3AD2"/>
    <w:rsid w:val="00AE4537"/>
    <w:rsid w:val="00AE48CD"/>
    <w:rsid w:val="00AE509F"/>
    <w:rsid w:val="00AE69EA"/>
    <w:rsid w:val="00AE71CA"/>
    <w:rsid w:val="00AE7274"/>
    <w:rsid w:val="00AE7A7F"/>
    <w:rsid w:val="00AF0221"/>
    <w:rsid w:val="00AF0C1C"/>
    <w:rsid w:val="00AF12BF"/>
    <w:rsid w:val="00AF38EA"/>
    <w:rsid w:val="00AF56CB"/>
    <w:rsid w:val="00AF5769"/>
    <w:rsid w:val="00AF76F3"/>
    <w:rsid w:val="00AF7F25"/>
    <w:rsid w:val="00B00704"/>
    <w:rsid w:val="00B02410"/>
    <w:rsid w:val="00B0265B"/>
    <w:rsid w:val="00B02B54"/>
    <w:rsid w:val="00B03259"/>
    <w:rsid w:val="00B037D9"/>
    <w:rsid w:val="00B048A6"/>
    <w:rsid w:val="00B05AD1"/>
    <w:rsid w:val="00B06097"/>
    <w:rsid w:val="00B06F38"/>
    <w:rsid w:val="00B1216E"/>
    <w:rsid w:val="00B12767"/>
    <w:rsid w:val="00B12DCD"/>
    <w:rsid w:val="00B134FA"/>
    <w:rsid w:val="00B135A2"/>
    <w:rsid w:val="00B13F1D"/>
    <w:rsid w:val="00B143CD"/>
    <w:rsid w:val="00B156A9"/>
    <w:rsid w:val="00B16701"/>
    <w:rsid w:val="00B17635"/>
    <w:rsid w:val="00B17EB3"/>
    <w:rsid w:val="00B22B37"/>
    <w:rsid w:val="00B22BE2"/>
    <w:rsid w:val="00B22D9E"/>
    <w:rsid w:val="00B230CA"/>
    <w:rsid w:val="00B2330D"/>
    <w:rsid w:val="00B25DAD"/>
    <w:rsid w:val="00B26089"/>
    <w:rsid w:val="00B27C01"/>
    <w:rsid w:val="00B27C09"/>
    <w:rsid w:val="00B313C7"/>
    <w:rsid w:val="00B31653"/>
    <w:rsid w:val="00B3174F"/>
    <w:rsid w:val="00B31CE8"/>
    <w:rsid w:val="00B3214D"/>
    <w:rsid w:val="00B32EA2"/>
    <w:rsid w:val="00B3541F"/>
    <w:rsid w:val="00B35996"/>
    <w:rsid w:val="00B36393"/>
    <w:rsid w:val="00B40483"/>
    <w:rsid w:val="00B41954"/>
    <w:rsid w:val="00B41BD9"/>
    <w:rsid w:val="00B42F59"/>
    <w:rsid w:val="00B44150"/>
    <w:rsid w:val="00B4461C"/>
    <w:rsid w:val="00B44637"/>
    <w:rsid w:val="00B44705"/>
    <w:rsid w:val="00B44B58"/>
    <w:rsid w:val="00B44E99"/>
    <w:rsid w:val="00B44F41"/>
    <w:rsid w:val="00B44F89"/>
    <w:rsid w:val="00B45DB6"/>
    <w:rsid w:val="00B46AEC"/>
    <w:rsid w:val="00B46E97"/>
    <w:rsid w:val="00B4704B"/>
    <w:rsid w:val="00B52805"/>
    <w:rsid w:val="00B52EBC"/>
    <w:rsid w:val="00B546A0"/>
    <w:rsid w:val="00B547DA"/>
    <w:rsid w:val="00B554E3"/>
    <w:rsid w:val="00B56980"/>
    <w:rsid w:val="00B57231"/>
    <w:rsid w:val="00B57D30"/>
    <w:rsid w:val="00B57F13"/>
    <w:rsid w:val="00B608E7"/>
    <w:rsid w:val="00B60D63"/>
    <w:rsid w:val="00B611E1"/>
    <w:rsid w:val="00B628EF"/>
    <w:rsid w:val="00B64E68"/>
    <w:rsid w:val="00B64F80"/>
    <w:rsid w:val="00B662EA"/>
    <w:rsid w:val="00B6643C"/>
    <w:rsid w:val="00B707F5"/>
    <w:rsid w:val="00B72D17"/>
    <w:rsid w:val="00B7420C"/>
    <w:rsid w:val="00B75D24"/>
    <w:rsid w:val="00B77203"/>
    <w:rsid w:val="00B8026E"/>
    <w:rsid w:val="00B81167"/>
    <w:rsid w:val="00B827EB"/>
    <w:rsid w:val="00B8393B"/>
    <w:rsid w:val="00B83AC5"/>
    <w:rsid w:val="00B84CEF"/>
    <w:rsid w:val="00B85E39"/>
    <w:rsid w:val="00B86809"/>
    <w:rsid w:val="00B86B6B"/>
    <w:rsid w:val="00B87224"/>
    <w:rsid w:val="00B9067D"/>
    <w:rsid w:val="00B90940"/>
    <w:rsid w:val="00B9094D"/>
    <w:rsid w:val="00B912B7"/>
    <w:rsid w:val="00B918C3"/>
    <w:rsid w:val="00B921B8"/>
    <w:rsid w:val="00B92D1B"/>
    <w:rsid w:val="00B9380F"/>
    <w:rsid w:val="00B94921"/>
    <w:rsid w:val="00B9572C"/>
    <w:rsid w:val="00B9590E"/>
    <w:rsid w:val="00B96EA1"/>
    <w:rsid w:val="00B97432"/>
    <w:rsid w:val="00B97A8F"/>
    <w:rsid w:val="00B97CE2"/>
    <w:rsid w:val="00B97D66"/>
    <w:rsid w:val="00BA03EB"/>
    <w:rsid w:val="00BA085E"/>
    <w:rsid w:val="00BA0CA9"/>
    <w:rsid w:val="00BA170E"/>
    <w:rsid w:val="00BA2101"/>
    <w:rsid w:val="00BA2C59"/>
    <w:rsid w:val="00BA308B"/>
    <w:rsid w:val="00BA33D8"/>
    <w:rsid w:val="00BA4730"/>
    <w:rsid w:val="00BA49A2"/>
    <w:rsid w:val="00BA6402"/>
    <w:rsid w:val="00BA65E1"/>
    <w:rsid w:val="00BA66C4"/>
    <w:rsid w:val="00BA7E29"/>
    <w:rsid w:val="00BB01FF"/>
    <w:rsid w:val="00BB091E"/>
    <w:rsid w:val="00BB19FC"/>
    <w:rsid w:val="00BB1C51"/>
    <w:rsid w:val="00BB303A"/>
    <w:rsid w:val="00BB3C45"/>
    <w:rsid w:val="00BB4B56"/>
    <w:rsid w:val="00BB65FA"/>
    <w:rsid w:val="00BB7E2D"/>
    <w:rsid w:val="00BC1ECD"/>
    <w:rsid w:val="00BC21BF"/>
    <w:rsid w:val="00BC361F"/>
    <w:rsid w:val="00BC4497"/>
    <w:rsid w:val="00BC49CF"/>
    <w:rsid w:val="00BC518D"/>
    <w:rsid w:val="00BC52DD"/>
    <w:rsid w:val="00BC5C03"/>
    <w:rsid w:val="00BC5CEE"/>
    <w:rsid w:val="00BC5D00"/>
    <w:rsid w:val="00BC6A22"/>
    <w:rsid w:val="00BC6C5E"/>
    <w:rsid w:val="00BC7619"/>
    <w:rsid w:val="00BC7951"/>
    <w:rsid w:val="00BC7AFD"/>
    <w:rsid w:val="00BC7D31"/>
    <w:rsid w:val="00BD0254"/>
    <w:rsid w:val="00BD092B"/>
    <w:rsid w:val="00BD1540"/>
    <w:rsid w:val="00BD1A1F"/>
    <w:rsid w:val="00BD3372"/>
    <w:rsid w:val="00BD3933"/>
    <w:rsid w:val="00BD5355"/>
    <w:rsid w:val="00BD6D16"/>
    <w:rsid w:val="00BD7265"/>
    <w:rsid w:val="00BD7CD5"/>
    <w:rsid w:val="00BE01A5"/>
    <w:rsid w:val="00BE03CA"/>
    <w:rsid w:val="00BE0687"/>
    <w:rsid w:val="00BE136A"/>
    <w:rsid w:val="00BE1E35"/>
    <w:rsid w:val="00BE274B"/>
    <w:rsid w:val="00BE3E1B"/>
    <w:rsid w:val="00BE3F06"/>
    <w:rsid w:val="00BE4B0A"/>
    <w:rsid w:val="00BE4C70"/>
    <w:rsid w:val="00BE5612"/>
    <w:rsid w:val="00BE5EF0"/>
    <w:rsid w:val="00BE63A6"/>
    <w:rsid w:val="00BE6A4E"/>
    <w:rsid w:val="00BE7094"/>
    <w:rsid w:val="00BE735F"/>
    <w:rsid w:val="00BE7E10"/>
    <w:rsid w:val="00BF069E"/>
    <w:rsid w:val="00BF0DDE"/>
    <w:rsid w:val="00BF114D"/>
    <w:rsid w:val="00BF2095"/>
    <w:rsid w:val="00BF24B0"/>
    <w:rsid w:val="00BF2BBC"/>
    <w:rsid w:val="00BF580E"/>
    <w:rsid w:val="00BF67A0"/>
    <w:rsid w:val="00BF67C1"/>
    <w:rsid w:val="00C00AE1"/>
    <w:rsid w:val="00C00EED"/>
    <w:rsid w:val="00C022C8"/>
    <w:rsid w:val="00C02631"/>
    <w:rsid w:val="00C0296B"/>
    <w:rsid w:val="00C03330"/>
    <w:rsid w:val="00C03B12"/>
    <w:rsid w:val="00C05CF1"/>
    <w:rsid w:val="00C05FFA"/>
    <w:rsid w:val="00C06832"/>
    <w:rsid w:val="00C07C09"/>
    <w:rsid w:val="00C119C7"/>
    <w:rsid w:val="00C11F9A"/>
    <w:rsid w:val="00C133B8"/>
    <w:rsid w:val="00C14B38"/>
    <w:rsid w:val="00C158E0"/>
    <w:rsid w:val="00C15A2D"/>
    <w:rsid w:val="00C16BF0"/>
    <w:rsid w:val="00C17BA1"/>
    <w:rsid w:val="00C2032C"/>
    <w:rsid w:val="00C203BF"/>
    <w:rsid w:val="00C20CD3"/>
    <w:rsid w:val="00C214EB"/>
    <w:rsid w:val="00C22595"/>
    <w:rsid w:val="00C23DB7"/>
    <w:rsid w:val="00C2418C"/>
    <w:rsid w:val="00C249DA"/>
    <w:rsid w:val="00C2523A"/>
    <w:rsid w:val="00C25745"/>
    <w:rsid w:val="00C25D07"/>
    <w:rsid w:val="00C261F7"/>
    <w:rsid w:val="00C2678E"/>
    <w:rsid w:val="00C27A70"/>
    <w:rsid w:val="00C3029F"/>
    <w:rsid w:val="00C30C18"/>
    <w:rsid w:val="00C319DE"/>
    <w:rsid w:val="00C31DC9"/>
    <w:rsid w:val="00C31EEF"/>
    <w:rsid w:val="00C32F22"/>
    <w:rsid w:val="00C33855"/>
    <w:rsid w:val="00C33B64"/>
    <w:rsid w:val="00C3478F"/>
    <w:rsid w:val="00C34ABA"/>
    <w:rsid w:val="00C3607E"/>
    <w:rsid w:val="00C369CC"/>
    <w:rsid w:val="00C3717D"/>
    <w:rsid w:val="00C37D73"/>
    <w:rsid w:val="00C4081C"/>
    <w:rsid w:val="00C40BC6"/>
    <w:rsid w:val="00C40E2E"/>
    <w:rsid w:val="00C415AE"/>
    <w:rsid w:val="00C4168D"/>
    <w:rsid w:val="00C4288B"/>
    <w:rsid w:val="00C428E3"/>
    <w:rsid w:val="00C439BB"/>
    <w:rsid w:val="00C44754"/>
    <w:rsid w:val="00C44F96"/>
    <w:rsid w:val="00C45DB6"/>
    <w:rsid w:val="00C46050"/>
    <w:rsid w:val="00C46CA4"/>
    <w:rsid w:val="00C4727D"/>
    <w:rsid w:val="00C4775E"/>
    <w:rsid w:val="00C50345"/>
    <w:rsid w:val="00C508E0"/>
    <w:rsid w:val="00C50E6D"/>
    <w:rsid w:val="00C510DC"/>
    <w:rsid w:val="00C5138A"/>
    <w:rsid w:val="00C51861"/>
    <w:rsid w:val="00C518E7"/>
    <w:rsid w:val="00C51976"/>
    <w:rsid w:val="00C52375"/>
    <w:rsid w:val="00C52A3B"/>
    <w:rsid w:val="00C52E94"/>
    <w:rsid w:val="00C53B55"/>
    <w:rsid w:val="00C545AA"/>
    <w:rsid w:val="00C553E7"/>
    <w:rsid w:val="00C55466"/>
    <w:rsid w:val="00C57027"/>
    <w:rsid w:val="00C60D9A"/>
    <w:rsid w:val="00C63C8F"/>
    <w:rsid w:val="00C63F47"/>
    <w:rsid w:val="00C64416"/>
    <w:rsid w:val="00C64772"/>
    <w:rsid w:val="00C65D24"/>
    <w:rsid w:val="00C666FE"/>
    <w:rsid w:val="00C701D6"/>
    <w:rsid w:val="00C70DFA"/>
    <w:rsid w:val="00C7144B"/>
    <w:rsid w:val="00C71BAC"/>
    <w:rsid w:val="00C7203E"/>
    <w:rsid w:val="00C72C32"/>
    <w:rsid w:val="00C73203"/>
    <w:rsid w:val="00C7321E"/>
    <w:rsid w:val="00C7481D"/>
    <w:rsid w:val="00C75326"/>
    <w:rsid w:val="00C76412"/>
    <w:rsid w:val="00C807EF"/>
    <w:rsid w:val="00C81F69"/>
    <w:rsid w:val="00C82D0B"/>
    <w:rsid w:val="00C83F95"/>
    <w:rsid w:val="00C85209"/>
    <w:rsid w:val="00C862DE"/>
    <w:rsid w:val="00C865C0"/>
    <w:rsid w:val="00C8769E"/>
    <w:rsid w:val="00C879E1"/>
    <w:rsid w:val="00C9052E"/>
    <w:rsid w:val="00C90C83"/>
    <w:rsid w:val="00C9156F"/>
    <w:rsid w:val="00C91B89"/>
    <w:rsid w:val="00C9235A"/>
    <w:rsid w:val="00C93049"/>
    <w:rsid w:val="00C93965"/>
    <w:rsid w:val="00C93F00"/>
    <w:rsid w:val="00C94D18"/>
    <w:rsid w:val="00C94D88"/>
    <w:rsid w:val="00C95814"/>
    <w:rsid w:val="00C95A79"/>
    <w:rsid w:val="00C96793"/>
    <w:rsid w:val="00C9681C"/>
    <w:rsid w:val="00C96A84"/>
    <w:rsid w:val="00C979A7"/>
    <w:rsid w:val="00CA0494"/>
    <w:rsid w:val="00CA05D1"/>
    <w:rsid w:val="00CA091A"/>
    <w:rsid w:val="00CA2B5D"/>
    <w:rsid w:val="00CA2C33"/>
    <w:rsid w:val="00CA2E51"/>
    <w:rsid w:val="00CA3457"/>
    <w:rsid w:val="00CA35B8"/>
    <w:rsid w:val="00CA3C44"/>
    <w:rsid w:val="00CA5442"/>
    <w:rsid w:val="00CA5A64"/>
    <w:rsid w:val="00CA5D58"/>
    <w:rsid w:val="00CA725D"/>
    <w:rsid w:val="00CA765C"/>
    <w:rsid w:val="00CA7D37"/>
    <w:rsid w:val="00CA7D44"/>
    <w:rsid w:val="00CB070B"/>
    <w:rsid w:val="00CB0853"/>
    <w:rsid w:val="00CB1F3F"/>
    <w:rsid w:val="00CB2AA5"/>
    <w:rsid w:val="00CB53D2"/>
    <w:rsid w:val="00CB62C1"/>
    <w:rsid w:val="00CB6306"/>
    <w:rsid w:val="00CB6815"/>
    <w:rsid w:val="00CB68E1"/>
    <w:rsid w:val="00CB7D13"/>
    <w:rsid w:val="00CC04DD"/>
    <w:rsid w:val="00CC06CE"/>
    <w:rsid w:val="00CC0BCD"/>
    <w:rsid w:val="00CC136B"/>
    <w:rsid w:val="00CC1B86"/>
    <w:rsid w:val="00CC1BBA"/>
    <w:rsid w:val="00CC38BD"/>
    <w:rsid w:val="00CC3939"/>
    <w:rsid w:val="00CC437F"/>
    <w:rsid w:val="00CC4B99"/>
    <w:rsid w:val="00CC5F1A"/>
    <w:rsid w:val="00CC60E4"/>
    <w:rsid w:val="00CC6659"/>
    <w:rsid w:val="00CC7148"/>
    <w:rsid w:val="00CC7657"/>
    <w:rsid w:val="00CC7F7F"/>
    <w:rsid w:val="00CC7F81"/>
    <w:rsid w:val="00CD0229"/>
    <w:rsid w:val="00CD10B5"/>
    <w:rsid w:val="00CD163D"/>
    <w:rsid w:val="00CD2290"/>
    <w:rsid w:val="00CD22B5"/>
    <w:rsid w:val="00CD22ED"/>
    <w:rsid w:val="00CD23F1"/>
    <w:rsid w:val="00CD3D39"/>
    <w:rsid w:val="00CD4482"/>
    <w:rsid w:val="00CD550A"/>
    <w:rsid w:val="00CD6890"/>
    <w:rsid w:val="00CD6E60"/>
    <w:rsid w:val="00CE04BA"/>
    <w:rsid w:val="00CE05AB"/>
    <w:rsid w:val="00CE0805"/>
    <w:rsid w:val="00CE081B"/>
    <w:rsid w:val="00CE08DF"/>
    <w:rsid w:val="00CE1605"/>
    <w:rsid w:val="00CE2714"/>
    <w:rsid w:val="00CE326D"/>
    <w:rsid w:val="00CE3A9A"/>
    <w:rsid w:val="00CE49E5"/>
    <w:rsid w:val="00CE4F07"/>
    <w:rsid w:val="00CE52FA"/>
    <w:rsid w:val="00CE558F"/>
    <w:rsid w:val="00CE604B"/>
    <w:rsid w:val="00CE60E5"/>
    <w:rsid w:val="00CE6120"/>
    <w:rsid w:val="00CE6336"/>
    <w:rsid w:val="00CF18DA"/>
    <w:rsid w:val="00CF1F79"/>
    <w:rsid w:val="00CF2143"/>
    <w:rsid w:val="00CF25D5"/>
    <w:rsid w:val="00CF2DA2"/>
    <w:rsid w:val="00CF2FD9"/>
    <w:rsid w:val="00CF43D1"/>
    <w:rsid w:val="00CF43FA"/>
    <w:rsid w:val="00CF4A20"/>
    <w:rsid w:val="00CF4ED7"/>
    <w:rsid w:val="00CF55D2"/>
    <w:rsid w:val="00CF596E"/>
    <w:rsid w:val="00D004D8"/>
    <w:rsid w:val="00D007DD"/>
    <w:rsid w:val="00D01520"/>
    <w:rsid w:val="00D01801"/>
    <w:rsid w:val="00D01880"/>
    <w:rsid w:val="00D0269C"/>
    <w:rsid w:val="00D042F7"/>
    <w:rsid w:val="00D06368"/>
    <w:rsid w:val="00D0640D"/>
    <w:rsid w:val="00D06AC7"/>
    <w:rsid w:val="00D06EAA"/>
    <w:rsid w:val="00D1082D"/>
    <w:rsid w:val="00D11366"/>
    <w:rsid w:val="00D12893"/>
    <w:rsid w:val="00D12F98"/>
    <w:rsid w:val="00D135A0"/>
    <w:rsid w:val="00D13894"/>
    <w:rsid w:val="00D14708"/>
    <w:rsid w:val="00D148F8"/>
    <w:rsid w:val="00D16EB2"/>
    <w:rsid w:val="00D20C59"/>
    <w:rsid w:val="00D20CE9"/>
    <w:rsid w:val="00D21E87"/>
    <w:rsid w:val="00D22CDB"/>
    <w:rsid w:val="00D22D7A"/>
    <w:rsid w:val="00D256BD"/>
    <w:rsid w:val="00D260C3"/>
    <w:rsid w:val="00D2751A"/>
    <w:rsid w:val="00D30CB7"/>
    <w:rsid w:val="00D321A5"/>
    <w:rsid w:val="00D321CA"/>
    <w:rsid w:val="00D32D9B"/>
    <w:rsid w:val="00D34FEF"/>
    <w:rsid w:val="00D35B20"/>
    <w:rsid w:val="00D361A3"/>
    <w:rsid w:val="00D378FB"/>
    <w:rsid w:val="00D40ADB"/>
    <w:rsid w:val="00D41365"/>
    <w:rsid w:val="00D4194D"/>
    <w:rsid w:val="00D41C02"/>
    <w:rsid w:val="00D425E5"/>
    <w:rsid w:val="00D42FF4"/>
    <w:rsid w:val="00D4378A"/>
    <w:rsid w:val="00D437F8"/>
    <w:rsid w:val="00D438B3"/>
    <w:rsid w:val="00D43AE9"/>
    <w:rsid w:val="00D44EF4"/>
    <w:rsid w:val="00D451C0"/>
    <w:rsid w:val="00D460DA"/>
    <w:rsid w:val="00D47407"/>
    <w:rsid w:val="00D47CEA"/>
    <w:rsid w:val="00D506F2"/>
    <w:rsid w:val="00D51180"/>
    <w:rsid w:val="00D5142F"/>
    <w:rsid w:val="00D5303E"/>
    <w:rsid w:val="00D54525"/>
    <w:rsid w:val="00D564F0"/>
    <w:rsid w:val="00D56E42"/>
    <w:rsid w:val="00D56FFF"/>
    <w:rsid w:val="00D57FB8"/>
    <w:rsid w:val="00D60151"/>
    <w:rsid w:val="00D6045D"/>
    <w:rsid w:val="00D610E5"/>
    <w:rsid w:val="00D62C9F"/>
    <w:rsid w:val="00D633CD"/>
    <w:rsid w:val="00D635C6"/>
    <w:rsid w:val="00D63986"/>
    <w:rsid w:val="00D64B73"/>
    <w:rsid w:val="00D6541B"/>
    <w:rsid w:val="00D6559A"/>
    <w:rsid w:val="00D659FD"/>
    <w:rsid w:val="00D67A69"/>
    <w:rsid w:val="00D704E8"/>
    <w:rsid w:val="00D709EF"/>
    <w:rsid w:val="00D74598"/>
    <w:rsid w:val="00D76FB2"/>
    <w:rsid w:val="00D77354"/>
    <w:rsid w:val="00D775F0"/>
    <w:rsid w:val="00D808C4"/>
    <w:rsid w:val="00D80F4B"/>
    <w:rsid w:val="00D8195B"/>
    <w:rsid w:val="00D824A2"/>
    <w:rsid w:val="00D83AD4"/>
    <w:rsid w:val="00D84A14"/>
    <w:rsid w:val="00D84FEA"/>
    <w:rsid w:val="00D853E9"/>
    <w:rsid w:val="00D85412"/>
    <w:rsid w:val="00D868C1"/>
    <w:rsid w:val="00D86B0D"/>
    <w:rsid w:val="00D86C87"/>
    <w:rsid w:val="00D879BD"/>
    <w:rsid w:val="00D87EC1"/>
    <w:rsid w:val="00D90A5F"/>
    <w:rsid w:val="00D91BEA"/>
    <w:rsid w:val="00D9399B"/>
    <w:rsid w:val="00D93CCD"/>
    <w:rsid w:val="00D93CFE"/>
    <w:rsid w:val="00D942E2"/>
    <w:rsid w:val="00D9588B"/>
    <w:rsid w:val="00D95C56"/>
    <w:rsid w:val="00D97E7D"/>
    <w:rsid w:val="00DA0C39"/>
    <w:rsid w:val="00DA0FEF"/>
    <w:rsid w:val="00DA1322"/>
    <w:rsid w:val="00DA1EE8"/>
    <w:rsid w:val="00DA2564"/>
    <w:rsid w:val="00DA26A3"/>
    <w:rsid w:val="00DA2ABA"/>
    <w:rsid w:val="00DA4B6C"/>
    <w:rsid w:val="00DA4C47"/>
    <w:rsid w:val="00DA5086"/>
    <w:rsid w:val="00DA583F"/>
    <w:rsid w:val="00DA5BFE"/>
    <w:rsid w:val="00DA5D63"/>
    <w:rsid w:val="00DA6F4B"/>
    <w:rsid w:val="00DA72FA"/>
    <w:rsid w:val="00DA7609"/>
    <w:rsid w:val="00DB069E"/>
    <w:rsid w:val="00DB0DB4"/>
    <w:rsid w:val="00DB2772"/>
    <w:rsid w:val="00DB2DE1"/>
    <w:rsid w:val="00DB315C"/>
    <w:rsid w:val="00DB33E7"/>
    <w:rsid w:val="00DB445A"/>
    <w:rsid w:val="00DB45F0"/>
    <w:rsid w:val="00DB572B"/>
    <w:rsid w:val="00DB689F"/>
    <w:rsid w:val="00DB6E2D"/>
    <w:rsid w:val="00DC0534"/>
    <w:rsid w:val="00DC0BF5"/>
    <w:rsid w:val="00DC0D03"/>
    <w:rsid w:val="00DC1D7F"/>
    <w:rsid w:val="00DC29C7"/>
    <w:rsid w:val="00DC45DA"/>
    <w:rsid w:val="00DC51B0"/>
    <w:rsid w:val="00DC5674"/>
    <w:rsid w:val="00DC5A05"/>
    <w:rsid w:val="00DC61F4"/>
    <w:rsid w:val="00DC7C03"/>
    <w:rsid w:val="00DC7D0F"/>
    <w:rsid w:val="00DD013E"/>
    <w:rsid w:val="00DD1223"/>
    <w:rsid w:val="00DD14DC"/>
    <w:rsid w:val="00DD1F4C"/>
    <w:rsid w:val="00DD37A2"/>
    <w:rsid w:val="00DD37A6"/>
    <w:rsid w:val="00DD40D6"/>
    <w:rsid w:val="00DD45E8"/>
    <w:rsid w:val="00DD476C"/>
    <w:rsid w:val="00DD7F84"/>
    <w:rsid w:val="00DE037B"/>
    <w:rsid w:val="00DE0634"/>
    <w:rsid w:val="00DE15F8"/>
    <w:rsid w:val="00DE178A"/>
    <w:rsid w:val="00DE30BD"/>
    <w:rsid w:val="00DE3862"/>
    <w:rsid w:val="00DE421C"/>
    <w:rsid w:val="00DE4F1C"/>
    <w:rsid w:val="00DE57E4"/>
    <w:rsid w:val="00DE74E3"/>
    <w:rsid w:val="00DE76AF"/>
    <w:rsid w:val="00DE7DDF"/>
    <w:rsid w:val="00DF0AB8"/>
    <w:rsid w:val="00DF17AB"/>
    <w:rsid w:val="00DF20F3"/>
    <w:rsid w:val="00DF27A5"/>
    <w:rsid w:val="00DF300F"/>
    <w:rsid w:val="00DF3CD3"/>
    <w:rsid w:val="00DF42D8"/>
    <w:rsid w:val="00DF4F24"/>
    <w:rsid w:val="00DF51DF"/>
    <w:rsid w:val="00DF5869"/>
    <w:rsid w:val="00DF5B52"/>
    <w:rsid w:val="00DF6EA4"/>
    <w:rsid w:val="00DF7FBE"/>
    <w:rsid w:val="00E01684"/>
    <w:rsid w:val="00E01B78"/>
    <w:rsid w:val="00E01EB1"/>
    <w:rsid w:val="00E01ECC"/>
    <w:rsid w:val="00E03484"/>
    <w:rsid w:val="00E041B3"/>
    <w:rsid w:val="00E041C4"/>
    <w:rsid w:val="00E0505E"/>
    <w:rsid w:val="00E05D68"/>
    <w:rsid w:val="00E07411"/>
    <w:rsid w:val="00E07BA1"/>
    <w:rsid w:val="00E107E0"/>
    <w:rsid w:val="00E11694"/>
    <w:rsid w:val="00E11D80"/>
    <w:rsid w:val="00E131D1"/>
    <w:rsid w:val="00E13747"/>
    <w:rsid w:val="00E13D1B"/>
    <w:rsid w:val="00E13DB3"/>
    <w:rsid w:val="00E1477E"/>
    <w:rsid w:val="00E1555C"/>
    <w:rsid w:val="00E156BE"/>
    <w:rsid w:val="00E15C48"/>
    <w:rsid w:val="00E16A0C"/>
    <w:rsid w:val="00E16A1E"/>
    <w:rsid w:val="00E16C5A"/>
    <w:rsid w:val="00E200A3"/>
    <w:rsid w:val="00E20BDB"/>
    <w:rsid w:val="00E20EDB"/>
    <w:rsid w:val="00E22182"/>
    <w:rsid w:val="00E2240B"/>
    <w:rsid w:val="00E22D9C"/>
    <w:rsid w:val="00E24676"/>
    <w:rsid w:val="00E24A05"/>
    <w:rsid w:val="00E258BD"/>
    <w:rsid w:val="00E27A05"/>
    <w:rsid w:val="00E30189"/>
    <w:rsid w:val="00E309AF"/>
    <w:rsid w:val="00E30A19"/>
    <w:rsid w:val="00E321A7"/>
    <w:rsid w:val="00E322B3"/>
    <w:rsid w:val="00E327E6"/>
    <w:rsid w:val="00E33124"/>
    <w:rsid w:val="00E341B5"/>
    <w:rsid w:val="00E3438B"/>
    <w:rsid w:val="00E34EC3"/>
    <w:rsid w:val="00E36C3E"/>
    <w:rsid w:val="00E36D8D"/>
    <w:rsid w:val="00E4062E"/>
    <w:rsid w:val="00E416F9"/>
    <w:rsid w:val="00E41C7F"/>
    <w:rsid w:val="00E42A5B"/>
    <w:rsid w:val="00E435F2"/>
    <w:rsid w:val="00E458AD"/>
    <w:rsid w:val="00E45E08"/>
    <w:rsid w:val="00E468D0"/>
    <w:rsid w:val="00E47C1C"/>
    <w:rsid w:val="00E5189A"/>
    <w:rsid w:val="00E52EB1"/>
    <w:rsid w:val="00E532F5"/>
    <w:rsid w:val="00E538CD"/>
    <w:rsid w:val="00E53D10"/>
    <w:rsid w:val="00E53F58"/>
    <w:rsid w:val="00E53FFF"/>
    <w:rsid w:val="00E54CE6"/>
    <w:rsid w:val="00E54E20"/>
    <w:rsid w:val="00E559E9"/>
    <w:rsid w:val="00E55DFD"/>
    <w:rsid w:val="00E563B8"/>
    <w:rsid w:val="00E574D3"/>
    <w:rsid w:val="00E57CEC"/>
    <w:rsid w:val="00E57D4A"/>
    <w:rsid w:val="00E602F5"/>
    <w:rsid w:val="00E61DB4"/>
    <w:rsid w:val="00E6220C"/>
    <w:rsid w:val="00E62E1F"/>
    <w:rsid w:val="00E634BA"/>
    <w:rsid w:val="00E640B1"/>
    <w:rsid w:val="00E6479C"/>
    <w:rsid w:val="00E657B5"/>
    <w:rsid w:val="00E65C63"/>
    <w:rsid w:val="00E67786"/>
    <w:rsid w:val="00E679E1"/>
    <w:rsid w:val="00E70A5B"/>
    <w:rsid w:val="00E71116"/>
    <w:rsid w:val="00E7153E"/>
    <w:rsid w:val="00E716F4"/>
    <w:rsid w:val="00E72B08"/>
    <w:rsid w:val="00E73748"/>
    <w:rsid w:val="00E7419B"/>
    <w:rsid w:val="00E74448"/>
    <w:rsid w:val="00E74495"/>
    <w:rsid w:val="00E75188"/>
    <w:rsid w:val="00E7564A"/>
    <w:rsid w:val="00E77C2E"/>
    <w:rsid w:val="00E809AA"/>
    <w:rsid w:val="00E80D9B"/>
    <w:rsid w:val="00E84376"/>
    <w:rsid w:val="00E848B2"/>
    <w:rsid w:val="00E848B6"/>
    <w:rsid w:val="00E85A83"/>
    <w:rsid w:val="00E86E49"/>
    <w:rsid w:val="00E87324"/>
    <w:rsid w:val="00E87744"/>
    <w:rsid w:val="00E87A34"/>
    <w:rsid w:val="00E90633"/>
    <w:rsid w:val="00E912D2"/>
    <w:rsid w:val="00E94EEA"/>
    <w:rsid w:val="00E97052"/>
    <w:rsid w:val="00E979AF"/>
    <w:rsid w:val="00EA0CC6"/>
    <w:rsid w:val="00EA27F5"/>
    <w:rsid w:val="00EA4A98"/>
    <w:rsid w:val="00EA5015"/>
    <w:rsid w:val="00EA6E6C"/>
    <w:rsid w:val="00EB025D"/>
    <w:rsid w:val="00EB0F5C"/>
    <w:rsid w:val="00EB10ED"/>
    <w:rsid w:val="00EB364C"/>
    <w:rsid w:val="00EB4099"/>
    <w:rsid w:val="00EB5EAE"/>
    <w:rsid w:val="00EB63EC"/>
    <w:rsid w:val="00EB6CA7"/>
    <w:rsid w:val="00EB75F5"/>
    <w:rsid w:val="00EC0D1C"/>
    <w:rsid w:val="00EC1611"/>
    <w:rsid w:val="00EC234B"/>
    <w:rsid w:val="00EC2F72"/>
    <w:rsid w:val="00EC315F"/>
    <w:rsid w:val="00EC36EE"/>
    <w:rsid w:val="00EC41D1"/>
    <w:rsid w:val="00EC4CB4"/>
    <w:rsid w:val="00EC4DDF"/>
    <w:rsid w:val="00EC4FF4"/>
    <w:rsid w:val="00EC5242"/>
    <w:rsid w:val="00EC53DC"/>
    <w:rsid w:val="00EC5B7B"/>
    <w:rsid w:val="00ED090E"/>
    <w:rsid w:val="00ED569E"/>
    <w:rsid w:val="00ED5770"/>
    <w:rsid w:val="00ED6B7C"/>
    <w:rsid w:val="00EE0B0B"/>
    <w:rsid w:val="00EE12B4"/>
    <w:rsid w:val="00EE1912"/>
    <w:rsid w:val="00EE22FB"/>
    <w:rsid w:val="00EE39AC"/>
    <w:rsid w:val="00EE3ACB"/>
    <w:rsid w:val="00EE45CD"/>
    <w:rsid w:val="00EE4C2A"/>
    <w:rsid w:val="00EE66D4"/>
    <w:rsid w:val="00EF1844"/>
    <w:rsid w:val="00EF2D96"/>
    <w:rsid w:val="00EF3774"/>
    <w:rsid w:val="00EF3B1E"/>
    <w:rsid w:val="00EF3DB9"/>
    <w:rsid w:val="00EF42FC"/>
    <w:rsid w:val="00EF772B"/>
    <w:rsid w:val="00EF7B17"/>
    <w:rsid w:val="00F01978"/>
    <w:rsid w:val="00F01D43"/>
    <w:rsid w:val="00F02731"/>
    <w:rsid w:val="00F0274B"/>
    <w:rsid w:val="00F0280C"/>
    <w:rsid w:val="00F03251"/>
    <w:rsid w:val="00F03404"/>
    <w:rsid w:val="00F034AB"/>
    <w:rsid w:val="00F03B12"/>
    <w:rsid w:val="00F0589D"/>
    <w:rsid w:val="00F076C7"/>
    <w:rsid w:val="00F07C21"/>
    <w:rsid w:val="00F118CF"/>
    <w:rsid w:val="00F12663"/>
    <w:rsid w:val="00F1340E"/>
    <w:rsid w:val="00F1364C"/>
    <w:rsid w:val="00F143D8"/>
    <w:rsid w:val="00F15346"/>
    <w:rsid w:val="00F17651"/>
    <w:rsid w:val="00F17925"/>
    <w:rsid w:val="00F17D45"/>
    <w:rsid w:val="00F2010F"/>
    <w:rsid w:val="00F203A0"/>
    <w:rsid w:val="00F234BC"/>
    <w:rsid w:val="00F243C8"/>
    <w:rsid w:val="00F24D49"/>
    <w:rsid w:val="00F2682E"/>
    <w:rsid w:val="00F2760B"/>
    <w:rsid w:val="00F27955"/>
    <w:rsid w:val="00F303A1"/>
    <w:rsid w:val="00F306B9"/>
    <w:rsid w:val="00F30900"/>
    <w:rsid w:val="00F32A63"/>
    <w:rsid w:val="00F33873"/>
    <w:rsid w:val="00F33A09"/>
    <w:rsid w:val="00F345AC"/>
    <w:rsid w:val="00F34880"/>
    <w:rsid w:val="00F34D43"/>
    <w:rsid w:val="00F34F09"/>
    <w:rsid w:val="00F36A57"/>
    <w:rsid w:val="00F400C9"/>
    <w:rsid w:val="00F4065B"/>
    <w:rsid w:val="00F40C93"/>
    <w:rsid w:val="00F4174F"/>
    <w:rsid w:val="00F417D2"/>
    <w:rsid w:val="00F41B21"/>
    <w:rsid w:val="00F42EDF"/>
    <w:rsid w:val="00F45910"/>
    <w:rsid w:val="00F4617E"/>
    <w:rsid w:val="00F46184"/>
    <w:rsid w:val="00F50616"/>
    <w:rsid w:val="00F51529"/>
    <w:rsid w:val="00F518B4"/>
    <w:rsid w:val="00F51EBB"/>
    <w:rsid w:val="00F52AE3"/>
    <w:rsid w:val="00F53353"/>
    <w:rsid w:val="00F537EE"/>
    <w:rsid w:val="00F54781"/>
    <w:rsid w:val="00F54A62"/>
    <w:rsid w:val="00F55AE3"/>
    <w:rsid w:val="00F560D6"/>
    <w:rsid w:val="00F57DC7"/>
    <w:rsid w:val="00F609E3"/>
    <w:rsid w:val="00F613D2"/>
    <w:rsid w:val="00F61C68"/>
    <w:rsid w:val="00F629AD"/>
    <w:rsid w:val="00F62F13"/>
    <w:rsid w:val="00F62F59"/>
    <w:rsid w:val="00F63E28"/>
    <w:rsid w:val="00F64D4A"/>
    <w:rsid w:val="00F64F3F"/>
    <w:rsid w:val="00F65BDC"/>
    <w:rsid w:val="00F66960"/>
    <w:rsid w:val="00F6706C"/>
    <w:rsid w:val="00F70F9F"/>
    <w:rsid w:val="00F716AD"/>
    <w:rsid w:val="00F720DF"/>
    <w:rsid w:val="00F721D5"/>
    <w:rsid w:val="00F72871"/>
    <w:rsid w:val="00F73352"/>
    <w:rsid w:val="00F74DA7"/>
    <w:rsid w:val="00F7538E"/>
    <w:rsid w:val="00F756C1"/>
    <w:rsid w:val="00F764BC"/>
    <w:rsid w:val="00F767B7"/>
    <w:rsid w:val="00F76ECA"/>
    <w:rsid w:val="00F76F7B"/>
    <w:rsid w:val="00F7741E"/>
    <w:rsid w:val="00F80798"/>
    <w:rsid w:val="00F80E00"/>
    <w:rsid w:val="00F82231"/>
    <w:rsid w:val="00F82338"/>
    <w:rsid w:val="00F8259D"/>
    <w:rsid w:val="00F82B4B"/>
    <w:rsid w:val="00F833C9"/>
    <w:rsid w:val="00F84C00"/>
    <w:rsid w:val="00F8587A"/>
    <w:rsid w:val="00F8589F"/>
    <w:rsid w:val="00F86B41"/>
    <w:rsid w:val="00F8718F"/>
    <w:rsid w:val="00F872C7"/>
    <w:rsid w:val="00F87CCD"/>
    <w:rsid w:val="00F9009D"/>
    <w:rsid w:val="00F909D0"/>
    <w:rsid w:val="00F90C0A"/>
    <w:rsid w:val="00F91094"/>
    <w:rsid w:val="00F912C0"/>
    <w:rsid w:val="00F913F1"/>
    <w:rsid w:val="00F917CB"/>
    <w:rsid w:val="00F918E9"/>
    <w:rsid w:val="00F91D5E"/>
    <w:rsid w:val="00F91E32"/>
    <w:rsid w:val="00F91FD5"/>
    <w:rsid w:val="00F92652"/>
    <w:rsid w:val="00F92878"/>
    <w:rsid w:val="00F92982"/>
    <w:rsid w:val="00F93C9C"/>
    <w:rsid w:val="00F942FF"/>
    <w:rsid w:val="00F95294"/>
    <w:rsid w:val="00F95688"/>
    <w:rsid w:val="00F969D3"/>
    <w:rsid w:val="00F971EA"/>
    <w:rsid w:val="00FA0C6D"/>
    <w:rsid w:val="00FA2B0E"/>
    <w:rsid w:val="00FA2E29"/>
    <w:rsid w:val="00FA3A04"/>
    <w:rsid w:val="00FA3F0B"/>
    <w:rsid w:val="00FA657B"/>
    <w:rsid w:val="00FA666C"/>
    <w:rsid w:val="00FA7410"/>
    <w:rsid w:val="00FA74CD"/>
    <w:rsid w:val="00FA757E"/>
    <w:rsid w:val="00FB176D"/>
    <w:rsid w:val="00FB1AD9"/>
    <w:rsid w:val="00FB27C5"/>
    <w:rsid w:val="00FB2CAB"/>
    <w:rsid w:val="00FB3A1B"/>
    <w:rsid w:val="00FB4DED"/>
    <w:rsid w:val="00FB4FAA"/>
    <w:rsid w:val="00FB59C6"/>
    <w:rsid w:val="00FC08B5"/>
    <w:rsid w:val="00FC0CBD"/>
    <w:rsid w:val="00FC1F5C"/>
    <w:rsid w:val="00FC29C3"/>
    <w:rsid w:val="00FC2DB8"/>
    <w:rsid w:val="00FC3270"/>
    <w:rsid w:val="00FC5316"/>
    <w:rsid w:val="00FC7EBD"/>
    <w:rsid w:val="00FD0278"/>
    <w:rsid w:val="00FD07EB"/>
    <w:rsid w:val="00FD08F1"/>
    <w:rsid w:val="00FD1700"/>
    <w:rsid w:val="00FD17AC"/>
    <w:rsid w:val="00FD1B82"/>
    <w:rsid w:val="00FD1BB8"/>
    <w:rsid w:val="00FD25F1"/>
    <w:rsid w:val="00FD2E7D"/>
    <w:rsid w:val="00FD4D67"/>
    <w:rsid w:val="00FD4F03"/>
    <w:rsid w:val="00FD50AB"/>
    <w:rsid w:val="00FD65A7"/>
    <w:rsid w:val="00FD68FA"/>
    <w:rsid w:val="00FD6A93"/>
    <w:rsid w:val="00FD6D9D"/>
    <w:rsid w:val="00FD75A6"/>
    <w:rsid w:val="00FD7DD6"/>
    <w:rsid w:val="00FE01E8"/>
    <w:rsid w:val="00FE1042"/>
    <w:rsid w:val="00FE152C"/>
    <w:rsid w:val="00FE167E"/>
    <w:rsid w:val="00FE1C5F"/>
    <w:rsid w:val="00FE36C5"/>
    <w:rsid w:val="00FE3916"/>
    <w:rsid w:val="00FE78B9"/>
    <w:rsid w:val="00FF142A"/>
    <w:rsid w:val="00FF6341"/>
    <w:rsid w:val="00FF6B99"/>
    <w:rsid w:val="00FF72AD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7D1FC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99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AA2"/>
    <w:pPr>
      <w:spacing w:before="120" w:line="260" w:lineRule="exact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46799B"/>
    <w:pPr>
      <w:keepNext/>
      <w:pageBreakBefore/>
      <w:spacing w:before="0" w:after="120" w:line="640" w:lineRule="atLeast"/>
      <w:outlineLvl w:val="0"/>
    </w:pPr>
    <w:rPr>
      <w:b/>
      <w:color w:val="FFCC00" w:themeColor="background2"/>
      <w:kern w:val="28"/>
      <w:sz w:val="48"/>
      <w:szCs w:val="56"/>
      <w:lang w:val="x-none"/>
    </w:rPr>
  </w:style>
  <w:style w:type="paragraph" w:styleId="Heading2">
    <w:name w:val="heading 2"/>
    <w:basedOn w:val="Heading1"/>
    <w:next w:val="Normal"/>
    <w:qFormat/>
    <w:rsid w:val="001F2D22"/>
    <w:pPr>
      <w:pageBreakBefore w:val="0"/>
      <w:spacing w:before="360" w:line="240" w:lineRule="auto"/>
      <w:outlineLvl w:val="1"/>
    </w:pPr>
    <w:rPr>
      <w:sz w:val="28"/>
      <w:szCs w:val="40"/>
      <w:lang w:val="en-AU"/>
    </w:rPr>
  </w:style>
  <w:style w:type="paragraph" w:styleId="Heading3">
    <w:name w:val="heading 3"/>
    <w:basedOn w:val="Heading2"/>
    <w:next w:val="BodyText"/>
    <w:autoRedefine/>
    <w:qFormat/>
    <w:rsid w:val="00282B17"/>
    <w:pPr>
      <w:spacing w:before="240"/>
      <w:outlineLvl w:val="2"/>
    </w:pPr>
    <w:rPr>
      <w:sz w:val="20"/>
    </w:rPr>
  </w:style>
  <w:style w:type="paragraph" w:styleId="Heading4">
    <w:name w:val="heading 4"/>
    <w:basedOn w:val="Normal"/>
    <w:next w:val="Normal"/>
    <w:qFormat/>
    <w:rsid w:val="005D575A"/>
    <w:pPr>
      <w:keepNext/>
      <w:tabs>
        <w:tab w:val="left" w:pos="3969"/>
      </w:tabs>
      <w:spacing w:before="240" w:after="40"/>
      <w:outlineLvl w:val="3"/>
    </w:pPr>
    <w:rPr>
      <w:color w:val="7F7F7F"/>
      <w:sz w:val="22"/>
      <w:lang w:val="x-none"/>
    </w:rPr>
  </w:style>
  <w:style w:type="paragraph" w:styleId="Heading5">
    <w:name w:val="heading 5"/>
    <w:basedOn w:val="Normal"/>
    <w:next w:val="Normal"/>
    <w:qFormat/>
    <w:rsid w:val="000B2188"/>
    <w:pPr>
      <w:keepNext/>
      <w:outlineLvl w:val="4"/>
    </w:pPr>
    <w:rPr>
      <w:b/>
      <w:color w:val="000080"/>
    </w:rPr>
  </w:style>
  <w:style w:type="paragraph" w:styleId="Heading6">
    <w:name w:val="heading 6"/>
    <w:basedOn w:val="Normal"/>
    <w:next w:val="Normal"/>
    <w:qFormat/>
    <w:rsid w:val="000B2188"/>
    <w:pPr>
      <w:keepNext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0B2188"/>
    <w:pPr>
      <w:keepNext/>
      <w:pBdr>
        <w:top w:val="single" w:sz="4" w:space="1" w:color="auto"/>
        <w:left w:val="single" w:sz="4" w:space="4" w:color="auto"/>
        <w:bottom w:val="single" w:sz="4" w:space="2" w:color="auto"/>
        <w:right w:val="single" w:sz="4" w:space="4" w:color="auto"/>
      </w:pBdr>
      <w:jc w:val="center"/>
      <w:outlineLvl w:val="6"/>
    </w:pPr>
    <w:rPr>
      <w:rFonts w:ascii="Tahoma" w:hAnsi="Tahoma"/>
      <w:b/>
      <w:color w:val="000080"/>
    </w:rPr>
  </w:style>
  <w:style w:type="paragraph" w:styleId="Heading8">
    <w:name w:val="heading 8"/>
    <w:basedOn w:val="Normal"/>
    <w:next w:val="Normal"/>
    <w:qFormat/>
    <w:rsid w:val="000B2188"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locked/>
    <w:rsid w:val="00D8541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locked/>
    <w:rsid w:val="007E20B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semiHidden/>
    <w:rsid w:val="00644EB5"/>
  </w:style>
  <w:style w:type="character" w:customStyle="1" w:styleId="more">
    <w:name w:val="more"/>
    <w:rsid w:val="00C2418C"/>
    <w:rPr>
      <w:rFonts w:ascii="Arial" w:hAnsi="Arial"/>
      <w:b/>
      <w:color w:val="4F81BD"/>
      <w:szCs w:val="18"/>
    </w:rPr>
  </w:style>
  <w:style w:type="paragraph" w:styleId="Footer">
    <w:name w:val="footer"/>
    <w:basedOn w:val="Normal"/>
    <w:autoRedefine/>
    <w:semiHidden/>
    <w:locked/>
    <w:rsid w:val="0046799B"/>
    <w:pPr>
      <w:tabs>
        <w:tab w:val="right" w:pos="9960"/>
      </w:tabs>
    </w:pPr>
    <w:rPr>
      <w:noProof/>
      <w:snapToGrid w:val="0"/>
      <w:color w:val="6A6862" w:themeColor="accent5"/>
      <w:sz w:val="18"/>
      <w:szCs w:val="16"/>
    </w:rPr>
  </w:style>
  <w:style w:type="numbering" w:styleId="111111">
    <w:name w:val="Outline List 2"/>
    <w:basedOn w:val="NoList"/>
    <w:semiHidden/>
    <w:rsid w:val="00D85412"/>
    <w:pPr>
      <w:numPr>
        <w:numId w:val="7"/>
      </w:numPr>
    </w:pPr>
  </w:style>
  <w:style w:type="numbering" w:styleId="1ai">
    <w:name w:val="Outline List 1"/>
    <w:basedOn w:val="NoList"/>
    <w:semiHidden/>
    <w:rsid w:val="00D85412"/>
    <w:pPr>
      <w:numPr>
        <w:numId w:val="8"/>
      </w:numPr>
    </w:pPr>
  </w:style>
  <w:style w:type="paragraph" w:customStyle="1" w:styleId="Bullet1">
    <w:name w:val="Bullet 1"/>
    <w:basedOn w:val="Normal"/>
    <w:rsid w:val="00EF3774"/>
    <w:pPr>
      <w:numPr>
        <w:numId w:val="15"/>
      </w:numPr>
      <w:tabs>
        <w:tab w:val="clear" w:pos="720"/>
      </w:tabs>
      <w:spacing w:before="60"/>
      <w:ind w:left="284" w:hanging="227"/>
    </w:pPr>
    <w:rPr>
      <w:bCs/>
    </w:rPr>
  </w:style>
  <w:style w:type="numbering" w:styleId="ArticleSection">
    <w:name w:val="Outline List 3"/>
    <w:basedOn w:val="NoList"/>
    <w:semiHidden/>
    <w:rsid w:val="00D85412"/>
    <w:pPr>
      <w:numPr>
        <w:numId w:val="9"/>
      </w:numPr>
    </w:pPr>
  </w:style>
  <w:style w:type="paragraph" w:styleId="BodyText2">
    <w:name w:val="Body Text 2"/>
    <w:basedOn w:val="BodyText"/>
    <w:autoRedefine/>
    <w:rsid w:val="003D0F4D"/>
    <w:pPr>
      <w:spacing w:before="20" w:after="0" w:line="240" w:lineRule="auto"/>
    </w:pPr>
    <w:rPr>
      <w:sz w:val="14"/>
      <w:szCs w:val="14"/>
    </w:rPr>
  </w:style>
  <w:style w:type="paragraph" w:styleId="TOC2">
    <w:name w:val="toc 2"/>
    <w:basedOn w:val="Normal"/>
    <w:next w:val="Normal"/>
    <w:autoRedefine/>
    <w:uiPriority w:val="39"/>
    <w:rsid w:val="000B5AF2"/>
    <w:pPr>
      <w:tabs>
        <w:tab w:val="right" w:pos="6472"/>
      </w:tabs>
      <w:spacing w:before="20" w:after="20"/>
      <w:ind w:left="240"/>
    </w:pPr>
    <w:rPr>
      <w:noProof/>
      <w:color w:val="BCCCD3" w:themeColor="accent4"/>
      <w:sz w:val="18"/>
    </w:rPr>
  </w:style>
  <w:style w:type="paragraph" w:styleId="BodyText3">
    <w:name w:val="Body Text 3"/>
    <w:basedOn w:val="Normal"/>
    <w:semiHidden/>
    <w:rsid w:val="00D85412"/>
    <w:pPr>
      <w:spacing w:after="120"/>
    </w:pPr>
    <w:rPr>
      <w:sz w:val="16"/>
      <w:szCs w:val="16"/>
    </w:rPr>
  </w:style>
  <w:style w:type="paragraph" w:styleId="BodyText">
    <w:name w:val="Body Text"/>
    <w:basedOn w:val="Normal"/>
    <w:rsid w:val="00D85412"/>
    <w:pPr>
      <w:spacing w:after="120"/>
    </w:pPr>
  </w:style>
  <w:style w:type="paragraph" w:styleId="BodyTextFirstIndent">
    <w:name w:val="Body Text First Indent"/>
    <w:basedOn w:val="BodyText"/>
    <w:semiHidden/>
    <w:rsid w:val="00D85412"/>
    <w:pPr>
      <w:ind w:firstLine="210"/>
    </w:pPr>
  </w:style>
  <w:style w:type="paragraph" w:styleId="BodyTextIndent">
    <w:name w:val="Body Text Indent"/>
    <w:basedOn w:val="Normal"/>
    <w:semiHidden/>
    <w:rsid w:val="00D85412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D85412"/>
    <w:pPr>
      <w:ind w:firstLine="210"/>
    </w:pPr>
  </w:style>
  <w:style w:type="paragraph" w:styleId="TOC1">
    <w:name w:val="toc 1"/>
    <w:basedOn w:val="Normal"/>
    <w:next w:val="Normal"/>
    <w:autoRedefine/>
    <w:uiPriority w:val="39"/>
    <w:rsid w:val="0046799B"/>
    <w:pPr>
      <w:tabs>
        <w:tab w:val="right" w:leader="dot" w:pos="6480"/>
      </w:tabs>
      <w:spacing w:before="20" w:after="20"/>
      <w:ind w:right="-8"/>
    </w:pPr>
    <w:rPr>
      <w:noProof/>
      <w:color w:val="78838C" w:themeColor="accent3"/>
      <w:sz w:val="18"/>
      <w:szCs w:val="18"/>
    </w:rPr>
  </w:style>
  <w:style w:type="paragraph" w:styleId="TOC3">
    <w:name w:val="toc 3"/>
    <w:basedOn w:val="Normal"/>
    <w:next w:val="Normal"/>
    <w:autoRedefine/>
    <w:semiHidden/>
    <w:rsid w:val="000B2188"/>
    <w:pPr>
      <w:tabs>
        <w:tab w:val="left" w:pos="1680"/>
        <w:tab w:val="right" w:leader="dot" w:pos="8364"/>
      </w:tabs>
      <w:spacing w:before="20" w:after="20"/>
      <w:ind w:left="960"/>
    </w:pPr>
    <w:rPr>
      <w:noProof/>
    </w:rPr>
  </w:style>
  <w:style w:type="paragraph" w:styleId="TOC4">
    <w:name w:val="toc 4"/>
    <w:basedOn w:val="Normal"/>
    <w:next w:val="Normal"/>
    <w:autoRedefine/>
    <w:semiHidden/>
    <w:rsid w:val="000B2188"/>
    <w:pPr>
      <w:ind w:left="720"/>
    </w:pPr>
  </w:style>
  <w:style w:type="paragraph" w:styleId="TOC5">
    <w:name w:val="toc 5"/>
    <w:basedOn w:val="Normal"/>
    <w:next w:val="Normal"/>
    <w:autoRedefine/>
    <w:semiHidden/>
    <w:rsid w:val="000B2188"/>
    <w:pPr>
      <w:ind w:left="960"/>
    </w:pPr>
  </w:style>
  <w:style w:type="paragraph" w:styleId="TOC6">
    <w:name w:val="toc 6"/>
    <w:basedOn w:val="Normal"/>
    <w:next w:val="Normal"/>
    <w:autoRedefine/>
    <w:semiHidden/>
    <w:rsid w:val="000B2188"/>
    <w:pPr>
      <w:ind w:left="1200"/>
    </w:pPr>
  </w:style>
  <w:style w:type="paragraph" w:styleId="TOC7">
    <w:name w:val="toc 7"/>
    <w:basedOn w:val="Normal"/>
    <w:next w:val="Normal"/>
    <w:autoRedefine/>
    <w:semiHidden/>
    <w:rsid w:val="000B2188"/>
    <w:pPr>
      <w:ind w:left="1440"/>
    </w:pPr>
  </w:style>
  <w:style w:type="paragraph" w:styleId="TOC8">
    <w:name w:val="toc 8"/>
    <w:basedOn w:val="Normal"/>
    <w:next w:val="Normal"/>
    <w:autoRedefine/>
    <w:semiHidden/>
    <w:rsid w:val="000B2188"/>
    <w:pPr>
      <w:ind w:left="1680"/>
    </w:pPr>
  </w:style>
  <w:style w:type="paragraph" w:styleId="TOC9">
    <w:name w:val="toc 9"/>
    <w:basedOn w:val="Normal"/>
    <w:next w:val="Normal"/>
    <w:autoRedefine/>
    <w:semiHidden/>
    <w:rsid w:val="000B2188"/>
    <w:pPr>
      <w:ind w:left="1920"/>
    </w:pPr>
  </w:style>
  <w:style w:type="character" w:styleId="CommentReference">
    <w:name w:val="annotation reference"/>
    <w:semiHidden/>
    <w:rsid w:val="000B2188"/>
    <w:rPr>
      <w:rFonts w:cs="Times New Roman"/>
      <w:sz w:val="16"/>
    </w:rPr>
  </w:style>
  <w:style w:type="character" w:customStyle="1" w:styleId="Emphasis1">
    <w:name w:val="Emphasis1"/>
    <w:rsid w:val="0046799B"/>
    <w:rPr>
      <w:b/>
      <w:color w:val="78838C" w:themeColor="accent3"/>
    </w:rPr>
  </w:style>
  <w:style w:type="paragraph" w:customStyle="1" w:styleId="CalloutBodyText">
    <w:name w:val="Callout Body Text"/>
    <w:basedOn w:val="BodyText"/>
    <w:autoRedefine/>
    <w:rsid w:val="0021385D"/>
    <w:pPr>
      <w:pBdr>
        <w:top w:val="single" w:sz="4" w:space="6" w:color="DBE5F1"/>
        <w:left w:val="single" w:sz="4" w:space="6" w:color="DBE5F1"/>
        <w:bottom w:val="single" w:sz="4" w:space="6" w:color="DBE5F1"/>
        <w:right w:val="single" w:sz="4" w:space="6" w:color="DBE5F1"/>
      </w:pBdr>
      <w:shd w:val="clear" w:color="auto" w:fill="DBE5F1"/>
      <w:spacing w:after="0" w:line="240" w:lineRule="auto"/>
      <w:ind w:left="119" w:right="119"/>
    </w:pPr>
    <w:rPr>
      <w:szCs w:val="14"/>
    </w:rPr>
  </w:style>
  <w:style w:type="paragraph" w:styleId="BodyTextIndent2">
    <w:name w:val="Body Text Indent 2"/>
    <w:basedOn w:val="Normal"/>
    <w:semiHidden/>
    <w:rsid w:val="00D85412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D85412"/>
    <w:pPr>
      <w:spacing w:after="120"/>
      <w:ind w:left="283"/>
    </w:pPr>
    <w:rPr>
      <w:sz w:val="16"/>
      <w:szCs w:val="16"/>
    </w:rPr>
  </w:style>
  <w:style w:type="character" w:styleId="Emphasis">
    <w:name w:val="Emphasis"/>
    <w:qFormat/>
    <w:rsid w:val="00644EB5"/>
    <w:rPr>
      <w:i/>
      <w:iCs/>
    </w:rPr>
  </w:style>
  <w:style w:type="paragraph" w:styleId="Date">
    <w:name w:val="Date"/>
    <w:basedOn w:val="Normal"/>
    <w:next w:val="Normal"/>
    <w:semiHidden/>
    <w:rsid w:val="00D85412"/>
  </w:style>
  <w:style w:type="paragraph" w:customStyle="1" w:styleId="TableBodyTextFormula">
    <w:name w:val="Table Body Text Formula"/>
    <w:basedOn w:val="Normal"/>
    <w:autoRedefine/>
    <w:rsid w:val="009F30CA"/>
    <w:pPr>
      <w:spacing w:before="60" w:after="60" w:line="240" w:lineRule="exact"/>
      <w:jc w:val="center"/>
    </w:pPr>
    <w:rPr>
      <w:color w:val="000000"/>
      <w:sz w:val="18"/>
      <w:lang w:val="x-none"/>
    </w:rPr>
  </w:style>
  <w:style w:type="paragraph" w:styleId="EnvelopeAddress">
    <w:name w:val="envelope address"/>
    <w:basedOn w:val="Normal"/>
    <w:semiHidden/>
    <w:rsid w:val="00D8541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customStyle="1" w:styleId="CalloutHeading2">
    <w:name w:val="Callout Heading 2"/>
    <w:basedOn w:val="CalloutHeading1"/>
    <w:next w:val="CalloutBodyText"/>
    <w:autoRedefine/>
    <w:rsid w:val="0021385D"/>
    <w:rPr>
      <w:rFonts w:ascii="Arial" w:hAnsi="Arial"/>
      <w:b w:val="0"/>
    </w:rPr>
  </w:style>
  <w:style w:type="paragraph" w:customStyle="1" w:styleId="Bullet2">
    <w:name w:val="Bullet 2"/>
    <w:basedOn w:val="Bullet1"/>
    <w:autoRedefine/>
    <w:rsid w:val="002256EC"/>
    <w:pPr>
      <w:numPr>
        <w:numId w:val="18"/>
      </w:numPr>
      <w:spacing w:after="40" w:line="240" w:lineRule="exact"/>
    </w:pPr>
  </w:style>
  <w:style w:type="paragraph" w:styleId="EnvelopeReturn">
    <w:name w:val="envelope return"/>
    <w:basedOn w:val="Normal"/>
    <w:semiHidden/>
    <w:rsid w:val="00D85412"/>
    <w:rPr>
      <w:rFonts w:cs="Arial"/>
    </w:rPr>
  </w:style>
  <w:style w:type="character" w:styleId="FollowedHyperlink">
    <w:name w:val="FollowedHyperlink"/>
    <w:semiHidden/>
    <w:rsid w:val="00D85412"/>
    <w:rPr>
      <w:color w:val="800080"/>
      <w:u w:val="single"/>
    </w:rPr>
  </w:style>
  <w:style w:type="paragraph" w:styleId="Header">
    <w:name w:val="header"/>
    <w:basedOn w:val="Normal"/>
    <w:semiHidden/>
    <w:locked/>
    <w:rsid w:val="00D8541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D85412"/>
  </w:style>
  <w:style w:type="paragraph" w:styleId="HTMLAddress">
    <w:name w:val="HTML Address"/>
    <w:basedOn w:val="Normal"/>
    <w:semiHidden/>
    <w:rsid w:val="00D85412"/>
    <w:rPr>
      <w:i/>
      <w:iCs/>
    </w:rPr>
  </w:style>
  <w:style w:type="character" w:styleId="HTMLCite">
    <w:name w:val="HTML Cite"/>
    <w:semiHidden/>
    <w:rsid w:val="00D85412"/>
    <w:rPr>
      <w:i/>
      <w:iCs/>
    </w:rPr>
  </w:style>
  <w:style w:type="character" w:styleId="HTMLCode">
    <w:name w:val="HTML Code"/>
    <w:semiHidden/>
    <w:rsid w:val="00D8541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D85412"/>
    <w:rPr>
      <w:i/>
      <w:iCs/>
    </w:rPr>
  </w:style>
  <w:style w:type="character" w:styleId="HTMLKeyboard">
    <w:name w:val="HTML Keyboard"/>
    <w:semiHidden/>
    <w:rsid w:val="00D85412"/>
    <w:rPr>
      <w:rFonts w:ascii="Courier New" w:hAnsi="Courier New" w:cs="Courier New"/>
      <w:sz w:val="20"/>
      <w:szCs w:val="20"/>
    </w:rPr>
  </w:style>
  <w:style w:type="paragraph" w:customStyle="1" w:styleId="Heading1NoTOC">
    <w:name w:val="Heading 1 No TOC"/>
    <w:basedOn w:val="Heading1"/>
    <w:semiHidden/>
    <w:rsid w:val="00E327E6"/>
  </w:style>
  <w:style w:type="character" w:customStyle="1" w:styleId="Superscript">
    <w:name w:val="Superscript"/>
    <w:rsid w:val="000B4E29"/>
    <w:rPr>
      <w:vertAlign w:val="superscript"/>
      <w:lang w:val="en-US"/>
    </w:rPr>
  </w:style>
  <w:style w:type="paragraph" w:styleId="FootnoteText">
    <w:name w:val="footnote text"/>
    <w:basedOn w:val="Normal"/>
    <w:autoRedefine/>
    <w:locked/>
    <w:rsid w:val="0046799B"/>
    <w:pPr>
      <w:spacing w:before="60" w:line="240" w:lineRule="auto"/>
      <w:ind w:left="240" w:hanging="240"/>
    </w:pPr>
    <w:rPr>
      <w:color w:val="6A6862" w:themeColor="accent5"/>
      <w:sz w:val="16"/>
    </w:rPr>
  </w:style>
  <w:style w:type="paragraph" w:customStyle="1" w:styleId="TableBullet1">
    <w:name w:val="Table Bullet 1"/>
    <w:basedOn w:val="Bullet1"/>
    <w:autoRedefine/>
    <w:rsid w:val="006B41E7"/>
    <w:pPr>
      <w:numPr>
        <w:numId w:val="1"/>
      </w:numPr>
      <w:tabs>
        <w:tab w:val="clear" w:pos="0"/>
      </w:tabs>
      <w:spacing w:after="60" w:line="240" w:lineRule="exact"/>
      <w:ind w:left="284" w:hanging="227"/>
    </w:pPr>
    <w:rPr>
      <w:sz w:val="18"/>
    </w:rPr>
  </w:style>
  <w:style w:type="paragraph" w:customStyle="1" w:styleId="CalloutInfo">
    <w:name w:val="Callout Info"/>
    <w:basedOn w:val="CalloutBodyText"/>
    <w:next w:val="BodyText"/>
    <w:autoRedefine/>
    <w:rsid w:val="00815408"/>
    <w:pPr>
      <w:numPr>
        <w:numId w:val="16"/>
      </w:numPr>
      <w:tabs>
        <w:tab w:val="clear" w:pos="479"/>
      </w:tabs>
      <w:spacing w:after="120" w:line="360" w:lineRule="auto"/>
      <w:ind w:left="709" w:hanging="590"/>
    </w:pPr>
  </w:style>
  <w:style w:type="paragraph" w:styleId="HTMLPreformatted">
    <w:name w:val="HTML Preformatted"/>
    <w:basedOn w:val="Normal"/>
    <w:semiHidden/>
    <w:rsid w:val="00D85412"/>
    <w:rPr>
      <w:rFonts w:ascii="Courier New" w:hAnsi="Courier New" w:cs="Courier New"/>
    </w:rPr>
  </w:style>
  <w:style w:type="paragraph" w:customStyle="1" w:styleId="CalloutHeading1">
    <w:name w:val="Callout Heading 1"/>
    <w:basedOn w:val="CalloutBodyText"/>
    <w:next w:val="CalloutBodyText"/>
    <w:autoRedefine/>
    <w:rsid w:val="00B42F59"/>
    <w:pPr>
      <w:keepNext/>
      <w:keepLines/>
    </w:pPr>
    <w:rPr>
      <w:rFonts w:ascii="Arial Bold" w:hAnsi="Arial Bold"/>
      <w:b/>
      <w:color w:val="365F91"/>
      <w:sz w:val="22"/>
      <w:szCs w:val="22"/>
    </w:rPr>
  </w:style>
  <w:style w:type="paragraph" w:customStyle="1" w:styleId="CalloutBodyTextFineprint">
    <w:name w:val="Callout Body Text Fineprint"/>
    <w:basedOn w:val="CalloutBodyText"/>
    <w:autoRedefine/>
    <w:semiHidden/>
    <w:rsid w:val="00124092"/>
    <w:rPr>
      <w:sz w:val="14"/>
    </w:rPr>
  </w:style>
  <w:style w:type="character" w:styleId="FootnoteReference">
    <w:name w:val="footnote reference"/>
    <w:semiHidden/>
    <w:rsid w:val="0046799B"/>
    <w:rPr>
      <w:rFonts w:ascii="Arial" w:hAnsi="Arial" w:cs="Times New Roman"/>
      <w:color w:val="6A6862" w:themeColor="accent5"/>
      <w:sz w:val="16"/>
      <w:vertAlign w:val="baseline"/>
    </w:rPr>
  </w:style>
  <w:style w:type="character" w:styleId="HTMLSample">
    <w:name w:val="HTML Sample"/>
    <w:semiHidden/>
    <w:rsid w:val="00D85412"/>
    <w:rPr>
      <w:rFonts w:ascii="Courier New" w:hAnsi="Courier New" w:cs="Courier New"/>
    </w:rPr>
  </w:style>
  <w:style w:type="paragraph" w:customStyle="1" w:styleId="TableText">
    <w:name w:val="Table Text"/>
    <w:basedOn w:val="Normal"/>
    <w:rsid w:val="00AA501F"/>
    <w:pPr>
      <w:spacing w:before="60" w:after="60" w:line="240" w:lineRule="exact"/>
    </w:pPr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locked/>
    <w:rsid w:val="00AA501F"/>
  </w:style>
  <w:style w:type="character" w:styleId="HTMLTypewriter">
    <w:name w:val="HTML Typewriter"/>
    <w:semiHidden/>
    <w:rsid w:val="00D85412"/>
    <w:rPr>
      <w:rFonts w:ascii="Courier New" w:hAnsi="Courier New" w:cs="Courier New"/>
      <w:sz w:val="20"/>
      <w:szCs w:val="20"/>
    </w:rPr>
  </w:style>
  <w:style w:type="paragraph" w:customStyle="1" w:styleId="Intro">
    <w:name w:val="Intro"/>
    <w:basedOn w:val="Normal"/>
    <w:next w:val="Bullet1"/>
    <w:semiHidden/>
    <w:rsid w:val="0046799B"/>
    <w:pPr>
      <w:spacing w:before="180" w:after="120" w:line="280" w:lineRule="exact"/>
    </w:pPr>
    <w:rPr>
      <w:color w:val="78838C" w:themeColor="accent3"/>
      <w:sz w:val="22"/>
      <w:szCs w:val="24"/>
    </w:rPr>
  </w:style>
  <w:style w:type="character" w:styleId="HTMLVariable">
    <w:name w:val="HTML Variable"/>
    <w:semiHidden/>
    <w:rsid w:val="00D85412"/>
    <w:rPr>
      <w:i/>
      <w:iCs/>
    </w:rPr>
  </w:style>
  <w:style w:type="character" w:styleId="Hyperlink">
    <w:name w:val="Hyperlink"/>
    <w:uiPriority w:val="99"/>
    <w:locked/>
    <w:rsid w:val="00D85412"/>
    <w:rPr>
      <w:color w:val="0000FF"/>
      <w:u w:val="single"/>
    </w:rPr>
  </w:style>
  <w:style w:type="character" w:styleId="LineNumber">
    <w:name w:val="line number"/>
    <w:basedOn w:val="DefaultParagraphFont"/>
    <w:semiHidden/>
    <w:rsid w:val="00D85412"/>
  </w:style>
  <w:style w:type="paragraph" w:styleId="Revision">
    <w:name w:val="Revision"/>
    <w:hidden/>
    <w:semiHidden/>
    <w:rsid w:val="00D56FFF"/>
    <w:rPr>
      <w:rFonts w:ascii="Arial" w:hAnsi="Arial"/>
      <w:lang w:eastAsia="en-US"/>
    </w:rPr>
  </w:style>
  <w:style w:type="paragraph" w:styleId="TOCHeading">
    <w:name w:val="TOC Heading"/>
    <w:basedOn w:val="Heading1"/>
    <w:next w:val="Normal"/>
    <w:autoRedefine/>
    <w:qFormat/>
    <w:rsid w:val="00E90633"/>
    <w:pPr>
      <w:shd w:val="clear" w:color="auto" w:fill="DBE5F1"/>
      <w:ind w:right="3164"/>
    </w:pPr>
  </w:style>
  <w:style w:type="paragraph" w:styleId="List">
    <w:name w:val="List"/>
    <w:basedOn w:val="Normal"/>
    <w:semiHidden/>
    <w:rsid w:val="00D85412"/>
    <w:pPr>
      <w:ind w:left="283" w:hanging="283"/>
    </w:pPr>
  </w:style>
  <w:style w:type="paragraph" w:customStyle="1" w:styleId="TableNumbers">
    <w:name w:val="Table Numbers"/>
    <w:basedOn w:val="Normal"/>
    <w:autoRedefine/>
    <w:rsid w:val="009F30CA"/>
    <w:pPr>
      <w:spacing w:before="60" w:after="60" w:line="240" w:lineRule="exact"/>
      <w:ind w:right="238"/>
      <w:jc w:val="right"/>
    </w:pPr>
    <w:rPr>
      <w:color w:val="000000"/>
      <w:sz w:val="18"/>
    </w:rPr>
  </w:style>
  <w:style w:type="paragraph" w:styleId="List2">
    <w:name w:val="List 2"/>
    <w:basedOn w:val="Normal"/>
    <w:semiHidden/>
    <w:rsid w:val="00D85412"/>
    <w:pPr>
      <w:ind w:left="566" w:hanging="283"/>
    </w:pPr>
  </w:style>
  <w:style w:type="paragraph" w:styleId="List3">
    <w:name w:val="List 3"/>
    <w:basedOn w:val="Normal"/>
    <w:semiHidden/>
    <w:rsid w:val="00D85412"/>
    <w:pPr>
      <w:ind w:left="849" w:hanging="283"/>
    </w:pPr>
  </w:style>
  <w:style w:type="paragraph" w:styleId="List4">
    <w:name w:val="List 4"/>
    <w:basedOn w:val="Normal"/>
    <w:semiHidden/>
    <w:rsid w:val="00D85412"/>
    <w:pPr>
      <w:ind w:left="1132" w:hanging="283"/>
    </w:pPr>
  </w:style>
  <w:style w:type="paragraph" w:customStyle="1" w:styleId="TableHeading1">
    <w:name w:val="Table Heading 1"/>
    <w:basedOn w:val="Normal"/>
    <w:autoRedefine/>
    <w:rsid w:val="00EE45CD"/>
    <w:pPr>
      <w:keepNext/>
      <w:spacing w:before="60" w:after="60" w:line="240" w:lineRule="exact"/>
    </w:pPr>
    <w:rPr>
      <w:b/>
      <w:color w:val="FFFFFF"/>
      <w:kern w:val="28"/>
      <w:sz w:val="18"/>
      <w:szCs w:val="56"/>
      <w:lang w:val="x-none"/>
    </w:rPr>
  </w:style>
  <w:style w:type="paragraph" w:customStyle="1" w:styleId="TableHeading2">
    <w:name w:val="Table Heading 2"/>
    <w:basedOn w:val="Heading3"/>
    <w:autoRedefine/>
    <w:rsid w:val="00EE45CD"/>
    <w:pPr>
      <w:spacing w:before="60"/>
      <w:outlineLvl w:val="9"/>
    </w:pPr>
    <w:rPr>
      <w:b w:val="0"/>
    </w:rPr>
  </w:style>
  <w:style w:type="character" w:customStyle="1" w:styleId="CommentTextChar">
    <w:name w:val="Comment Text Char"/>
    <w:link w:val="CommentText"/>
    <w:uiPriority w:val="99"/>
    <w:rsid w:val="00AA501F"/>
    <w:rPr>
      <w:rFonts w:ascii="Arial" w:hAnsi="Arial"/>
      <w:lang w:eastAsia="en-US"/>
    </w:rPr>
  </w:style>
  <w:style w:type="paragraph" w:styleId="List5">
    <w:name w:val="List 5"/>
    <w:basedOn w:val="Normal"/>
    <w:semiHidden/>
    <w:rsid w:val="00D85412"/>
    <w:pPr>
      <w:ind w:left="1415" w:hanging="283"/>
    </w:pPr>
  </w:style>
  <w:style w:type="paragraph" w:styleId="ListBullet">
    <w:name w:val="List Bullet"/>
    <w:basedOn w:val="Normal"/>
    <w:semiHidden/>
    <w:rsid w:val="00D85412"/>
    <w:pPr>
      <w:numPr>
        <w:numId w:val="10"/>
      </w:numPr>
    </w:pPr>
  </w:style>
  <w:style w:type="paragraph" w:styleId="ListBullet2">
    <w:name w:val="List Bullet 2"/>
    <w:basedOn w:val="Normal"/>
    <w:semiHidden/>
    <w:rsid w:val="00D85412"/>
    <w:pPr>
      <w:numPr>
        <w:numId w:val="11"/>
      </w:numPr>
    </w:pPr>
  </w:style>
  <w:style w:type="paragraph" w:styleId="ListBullet3">
    <w:name w:val="List Bullet 3"/>
    <w:basedOn w:val="Normal"/>
    <w:semiHidden/>
    <w:rsid w:val="00D85412"/>
    <w:pPr>
      <w:numPr>
        <w:numId w:val="12"/>
      </w:numPr>
    </w:pPr>
  </w:style>
  <w:style w:type="paragraph" w:styleId="ListBullet4">
    <w:name w:val="List Bullet 4"/>
    <w:basedOn w:val="Normal"/>
    <w:semiHidden/>
    <w:rsid w:val="00D85412"/>
    <w:pPr>
      <w:numPr>
        <w:numId w:val="13"/>
      </w:numPr>
    </w:pPr>
  </w:style>
  <w:style w:type="paragraph" w:styleId="ListBullet5">
    <w:name w:val="List Bullet 5"/>
    <w:basedOn w:val="Normal"/>
    <w:semiHidden/>
    <w:rsid w:val="00D85412"/>
    <w:pPr>
      <w:numPr>
        <w:numId w:val="14"/>
      </w:numPr>
    </w:pPr>
  </w:style>
  <w:style w:type="paragraph" w:styleId="ListContinue">
    <w:name w:val="List Continue"/>
    <w:basedOn w:val="Normal"/>
    <w:semiHidden/>
    <w:rsid w:val="00D85412"/>
    <w:pPr>
      <w:spacing w:after="120"/>
      <w:ind w:left="283"/>
    </w:pPr>
  </w:style>
  <w:style w:type="paragraph" w:styleId="ListContinue2">
    <w:name w:val="List Continue 2"/>
    <w:basedOn w:val="Normal"/>
    <w:semiHidden/>
    <w:rsid w:val="00D85412"/>
    <w:pPr>
      <w:spacing w:after="120"/>
      <w:ind w:left="566"/>
    </w:pPr>
  </w:style>
  <w:style w:type="paragraph" w:styleId="ListContinue3">
    <w:name w:val="List Continue 3"/>
    <w:basedOn w:val="Normal"/>
    <w:semiHidden/>
    <w:rsid w:val="00D85412"/>
    <w:pPr>
      <w:spacing w:after="120"/>
      <w:ind w:left="849"/>
    </w:pPr>
  </w:style>
  <w:style w:type="paragraph" w:styleId="ListContinue4">
    <w:name w:val="List Continue 4"/>
    <w:basedOn w:val="Normal"/>
    <w:semiHidden/>
    <w:rsid w:val="00D85412"/>
    <w:pPr>
      <w:spacing w:after="120"/>
      <w:ind w:left="1132"/>
    </w:pPr>
  </w:style>
  <w:style w:type="paragraph" w:styleId="ListContinue5">
    <w:name w:val="List Continue 5"/>
    <w:basedOn w:val="Normal"/>
    <w:semiHidden/>
    <w:rsid w:val="00D85412"/>
    <w:pPr>
      <w:spacing w:after="120"/>
      <w:ind w:left="1415"/>
    </w:pPr>
  </w:style>
  <w:style w:type="paragraph" w:styleId="ListNumber">
    <w:name w:val="List Number"/>
    <w:basedOn w:val="Normal"/>
    <w:semiHidden/>
    <w:rsid w:val="00D85412"/>
    <w:pPr>
      <w:numPr>
        <w:numId w:val="2"/>
      </w:numPr>
    </w:pPr>
  </w:style>
  <w:style w:type="paragraph" w:styleId="ListNumber2">
    <w:name w:val="List Number 2"/>
    <w:basedOn w:val="Normal"/>
    <w:semiHidden/>
    <w:rsid w:val="00D85412"/>
    <w:pPr>
      <w:numPr>
        <w:numId w:val="3"/>
      </w:numPr>
    </w:pPr>
  </w:style>
  <w:style w:type="paragraph" w:styleId="ListNumber3">
    <w:name w:val="List Number 3"/>
    <w:basedOn w:val="Normal"/>
    <w:semiHidden/>
    <w:rsid w:val="00D85412"/>
    <w:pPr>
      <w:numPr>
        <w:numId w:val="4"/>
      </w:numPr>
    </w:pPr>
  </w:style>
  <w:style w:type="paragraph" w:styleId="ListNumber4">
    <w:name w:val="List Number 4"/>
    <w:basedOn w:val="Normal"/>
    <w:semiHidden/>
    <w:rsid w:val="00D85412"/>
    <w:pPr>
      <w:numPr>
        <w:numId w:val="5"/>
      </w:numPr>
    </w:pPr>
  </w:style>
  <w:style w:type="paragraph" w:styleId="ListNumber5">
    <w:name w:val="List Number 5"/>
    <w:basedOn w:val="Normal"/>
    <w:semiHidden/>
    <w:rsid w:val="00D85412"/>
    <w:pPr>
      <w:numPr>
        <w:numId w:val="6"/>
      </w:numPr>
    </w:pPr>
  </w:style>
  <w:style w:type="paragraph" w:styleId="MessageHeader">
    <w:name w:val="Message Header"/>
    <w:basedOn w:val="Normal"/>
    <w:semiHidden/>
    <w:rsid w:val="00D854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semiHidden/>
    <w:locked/>
    <w:rsid w:val="00D8541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D85412"/>
    <w:pPr>
      <w:ind w:left="720"/>
    </w:pPr>
  </w:style>
  <w:style w:type="paragraph" w:styleId="NoteHeading">
    <w:name w:val="Note Heading"/>
    <w:basedOn w:val="Normal"/>
    <w:next w:val="Normal"/>
    <w:semiHidden/>
    <w:rsid w:val="00D85412"/>
  </w:style>
  <w:style w:type="character" w:styleId="PageNumber">
    <w:name w:val="page number"/>
    <w:basedOn w:val="DefaultParagraphFont"/>
    <w:semiHidden/>
    <w:rsid w:val="00D85412"/>
  </w:style>
  <w:style w:type="paragraph" w:styleId="PlainText">
    <w:name w:val="Plain Text"/>
    <w:basedOn w:val="Normal"/>
    <w:semiHidden/>
    <w:rsid w:val="00D85412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D85412"/>
  </w:style>
  <w:style w:type="paragraph" w:styleId="Signature">
    <w:name w:val="Signature"/>
    <w:basedOn w:val="Normal"/>
    <w:semiHidden/>
    <w:rsid w:val="00D85412"/>
    <w:pPr>
      <w:ind w:left="4252"/>
    </w:pPr>
  </w:style>
  <w:style w:type="character" w:styleId="Strong">
    <w:name w:val="Strong"/>
    <w:qFormat/>
    <w:locked/>
    <w:rsid w:val="00D85412"/>
    <w:rPr>
      <w:b/>
      <w:bCs/>
    </w:rPr>
  </w:style>
  <w:style w:type="paragraph" w:styleId="Subtitle">
    <w:name w:val="Subtitle"/>
    <w:basedOn w:val="Normal"/>
    <w:qFormat/>
    <w:rsid w:val="00F91FD5"/>
    <w:pPr>
      <w:spacing w:before="0" w:after="960" w:line="240" w:lineRule="auto"/>
      <w:jc w:val="right"/>
    </w:pPr>
    <w:rPr>
      <w:color w:val="78838C" w:themeColor="accent3"/>
      <w:sz w:val="36"/>
      <w:szCs w:val="48"/>
    </w:rPr>
  </w:style>
  <w:style w:type="table" w:styleId="Table3Deffects1">
    <w:name w:val="Table 3D effects 1"/>
    <w:basedOn w:val="TableNormal"/>
    <w:semiHidden/>
    <w:rsid w:val="00D85412"/>
    <w:pPr>
      <w:spacing w:before="120" w:line="26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85412"/>
    <w:pPr>
      <w:spacing w:before="120" w:line="26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85412"/>
    <w:pPr>
      <w:spacing w:before="120" w:line="26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85412"/>
    <w:pPr>
      <w:spacing w:before="120" w:line="26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85412"/>
    <w:pPr>
      <w:spacing w:before="120" w:line="26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85412"/>
    <w:pPr>
      <w:spacing w:before="120" w:line="26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85412"/>
    <w:pPr>
      <w:spacing w:before="120" w:line="26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85412"/>
    <w:pPr>
      <w:spacing w:before="120" w:line="26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85412"/>
    <w:pPr>
      <w:spacing w:before="120" w:line="26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85412"/>
    <w:pPr>
      <w:spacing w:before="120" w:line="26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85412"/>
    <w:pPr>
      <w:spacing w:before="120" w:line="26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85412"/>
    <w:pPr>
      <w:spacing w:before="120" w:line="26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85412"/>
    <w:pPr>
      <w:spacing w:before="120" w:line="26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85412"/>
    <w:pPr>
      <w:spacing w:before="120" w:line="26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85412"/>
    <w:pPr>
      <w:spacing w:before="120" w:line="26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85412"/>
    <w:pPr>
      <w:spacing w:before="120" w:line="26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85412"/>
    <w:pPr>
      <w:spacing w:before="120" w:line="26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D85412"/>
    <w:pPr>
      <w:spacing w:before="120"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D85412"/>
    <w:pPr>
      <w:spacing w:before="120" w:line="26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85412"/>
    <w:pPr>
      <w:spacing w:before="120" w:line="26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85412"/>
    <w:pPr>
      <w:spacing w:before="120" w:line="26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85412"/>
    <w:pPr>
      <w:spacing w:before="120" w:line="26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85412"/>
    <w:pPr>
      <w:spacing w:before="120" w:line="26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85412"/>
    <w:pPr>
      <w:spacing w:before="120" w:line="26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85412"/>
    <w:pPr>
      <w:spacing w:before="120" w:line="26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85412"/>
    <w:pPr>
      <w:spacing w:before="120" w:line="26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85412"/>
    <w:pPr>
      <w:spacing w:before="120" w:line="26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85412"/>
    <w:pPr>
      <w:spacing w:before="120" w:line="26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85412"/>
    <w:pPr>
      <w:spacing w:before="120" w:line="26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85412"/>
    <w:pPr>
      <w:spacing w:before="120" w:line="26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85412"/>
    <w:pPr>
      <w:spacing w:before="120" w:line="26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85412"/>
    <w:pPr>
      <w:spacing w:before="120" w:line="26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85412"/>
    <w:pPr>
      <w:spacing w:before="120" w:line="26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85412"/>
    <w:pPr>
      <w:spacing w:before="120" w:line="26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85412"/>
    <w:pPr>
      <w:spacing w:before="120" w:line="26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85412"/>
    <w:pPr>
      <w:spacing w:before="120" w:line="26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85412"/>
    <w:pPr>
      <w:spacing w:before="120" w:line="26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85412"/>
    <w:pPr>
      <w:spacing w:before="120" w:line="26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85412"/>
    <w:pPr>
      <w:spacing w:before="120" w:line="26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85412"/>
    <w:pPr>
      <w:spacing w:before="120" w:line="26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85412"/>
    <w:pPr>
      <w:spacing w:before="120"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85412"/>
    <w:pPr>
      <w:spacing w:before="120" w:line="26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85412"/>
    <w:pPr>
      <w:spacing w:before="120" w:line="26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85412"/>
    <w:pPr>
      <w:spacing w:before="120" w:line="26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46799B"/>
    <w:pPr>
      <w:spacing w:before="3200" w:line="240" w:lineRule="auto"/>
      <w:jc w:val="right"/>
    </w:pPr>
    <w:rPr>
      <w:b/>
      <w:color w:val="FFCC00" w:themeColor="background2"/>
      <w:kern w:val="28"/>
      <w:sz w:val="72"/>
      <w:szCs w:val="72"/>
    </w:rPr>
  </w:style>
  <w:style w:type="paragraph" w:styleId="BlockText">
    <w:name w:val="Block Text"/>
    <w:basedOn w:val="Intro"/>
    <w:rsid w:val="00D85412"/>
  </w:style>
  <w:style w:type="paragraph" w:styleId="CommentSubject">
    <w:name w:val="annotation subject"/>
    <w:basedOn w:val="CommentText"/>
    <w:next w:val="CommentText"/>
    <w:link w:val="CommentSubjectChar"/>
    <w:locked/>
    <w:rsid w:val="00AA501F"/>
    <w:rPr>
      <w:b/>
      <w:bCs/>
    </w:rPr>
  </w:style>
  <w:style w:type="character" w:customStyle="1" w:styleId="CommentSubjectChar">
    <w:name w:val="Comment Subject Char"/>
    <w:link w:val="CommentSubject"/>
    <w:rsid w:val="00AA501F"/>
    <w:rPr>
      <w:rFonts w:ascii="Arial" w:hAnsi="Arial"/>
      <w:b/>
      <w:bCs/>
      <w:lang w:eastAsia="en-US"/>
    </w:rPr>
  </w:style>
  <w:style w:type="paragraph" w:customStyle="1" w:styleId="CalloutBullet1">
    <w:name w:val="Callout Bullet 1"/>
    <w:basedOn w:val="CalloutBodyText"/>
    <w:autoRedefine/>
    <w:rsid w:val="0021385D"/>
    <w:pPr>
      <w:numPr>
        <w:numId w:val="17"/>
      </w:numPr>
      <w:tabs>
        <w:tab w:val="clear" w:pos="839"/>
      </w:tabs>
      <w:spacing w:before="60"/>
      <w:ind w:left="403" w:hanging="284"/>
    </w:pPr>
  </w:style>
  <w:style w:type="paragraph" w:customStyle="1" w:styleId="TableHeadingRates">
    <w:name w:val="Table Heading Rates"/>
    <w:basedOn w:val="TableHeading1"/>
    <w:autoRedefine/>
    <w:rsid w:val="00093253"/>
    <w:pPr>
      <w:spacing w:before="20" w:after="20" w:line="240" w:lineRule="auto"/>
    </w:pPr>
    <w:rPr>
      <w:rFonts w:ascii="Arial Bold" w:hAnsi="Arial Bold"/>
      <w:sz w:val="12"/>
      <w:szCs w:val="16"/>
      <w:lang w:val="en-AU"/>
    </w:rPr>
  </w:style>
  <w:style w:type="paragraph" w:customStyle="1" w:styleId="TableBodyTextRates">
    <w:name w:val="Table Body Text Rates"/>
    <w:basedOn w:val="Normal"/>
    <w:autoRedefine/>
    <w:rsid w:val="009F30CA"/>
    <w:pPr>
      <w:spacing w:before="0" w:line="240" w:lineRule="auto"/>
      <w:jc w:val="center"/>
    </w:pPr>
    <w:rPr>
      <w:color w:val="000000"/>
      <w:sz w:val="16"/>
    </w:rPr>
  </w:style>
  <w:style w:type="table" w:customStyle="1" w:styleId="TableRates">
    <w:name w:val="Table Rates"/>
    <w:basedOn w:val="TableNormal"/>
    <w:rsid w:val="0065682A"/>
    <w:tblPr>
      <w:tblInd w:w="62" w:type="dxa"/>
      <w:tblBorders>
        <w:insideH w:val="single" w:sz="4" w:space="0" w:color="365F91"/>
      </w:tblBorders>
    </w:tblPr>
    <w:trPr>
      <w:cantSplit/>
      <w:tblHeader/>
    </w:trPr>
  </w:style>
  <w:style w:type="paragraph" w:customStyle="1" w:styleId="Normal0">
    <w:name w:val="Normal #"/>
    <w:basedOn w:val="Normal"/>
    <w:rsid w:val="00AA501F"/>
  </w:style>
  <w:style w:type="paragraph" w:customStyle="1" w:styleId="NormalBeneath">
    <w:name w:val="Normal # Beneath"/>
    <w:basedOn w:val="Normal0"/>
    <w:rsid w:val="00AA501F"/>
    <w:pPr>
      <w:spacing w:after="60"/>
    </w:pPr>
  </w:style>
  <w:style w:type="paragraph" w:styleId="ListParagraph">
    <w:name w:val="List Paragraph"/>
    <w:basedOn w:val="Normal"/>
    <w:uiPriority w:val="34"/>
    <w:qFormat/>
    <w:rsid w:val="00F91FD5"/>
    <w:pPr>
      <w:spacing w:before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Heading2NP">
    <w:name w:val="Heading 2 NP"/>
    <w:basedOn w:val="Heading2"/>
    <w:qFormat/>
    <w:rsid w:val="001D6A80"/>
    <w:pPr>
      <w:pageBreakBefore/>
    </w:pPr>
  </w:style>
  <w:style w:type="paragraph" w:styleId="Quote">
    <w:name w:val="Quote"/>
    <w:basedOn w:val="Normal"/>
    <w:next w:val="Normal"/>
    <w:link w:val="QuoteChar"/>
    <w:uiPriority w:val="29"/>
    <w:qFormat/>
    <w:rsid w:val="0046799B"/>
    <w:pPr>
      <w:spacing w:before="480" w:line="340" w:lineRule="exact"/>
      <w:jc w:val="center"/>
    </w:pPr>
    <w:rPr>
      <w:iCs/>
      <w:color w:val="3EB5E5" w:themeColor="text2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46799B"/>
    <w:rPr>
      <w:rFonts w:ascii="Arial" w:hAnsi="Arial"/>
      <w:iCs/>
      <w:color w:val="3EB5E5" w:themeColor="text2"/>
      <w:sz w:val="28"/>
      <w:lang w:eastAsia="en-US"/>
    </w:rPr>
  </w:style>
  <w:style w:type="paragraph" w:customStyle="1" w:styleId="Source">
    <w:name w:val="Source"/>
    <w:basedOn w:val="Normal"/>
    <w:qFormat/>
    <w:rsid w:val="0046799B"/>
    <w:pPr>
      <w:spacing w:before="80" w:after="180" w:line="240" w:lineRule="auto"/>
      <w:jc w:val="right"/>
    </w:pPr>
    <w:rPr>
      <w:color w:val="78838C" w:themeColor="accent3"/>
    </w:rPr>
  </w:style>
  <w:style w:type="paragraph" w:customStyle="1" w:styleId="Separator">
    <w:name w:val="Separator"/>
    <w:basedOn w:val="Footer"/>
    <w:qFormat/>
    <w:rsid w:val="0048640D"/>
    <w:pPr>
      <w:pBdr>
        <w:top w:val="single" w:sz="2" w:space="1" w:color="D9D3CC" w:themeColor="accent2"/>
      </w:pBdr>
      <w:spacing w:before="100" w:line="20" w:lineRule="exact"/>
    </w:pPr>
    <w:rPr>
      <w:sz w:val="2"/>
    </w:rPr>
  </w:style>
  <w:style w:type="paragraph" w:customStyle="1" w:styleId="NumberedList1">
    <w:name w:val="Numbered List 1"/>
    <w:basedOn w:val="Bullet1"/>
    <w:rsid w:val="002575DB"/>
    <w:pPr>
      <w:numPr>
        <w:numId w:val="19"/>
      </w:numPr>
      <w:spacing w:before="120" w:line="280" w:lineRule="exact"/>
    </w:pPr>
    <w:rPr>
      <w:b/>
      <w:bCs w:val="0"/>
    </w:rPr>
  </w:style>
  <w:style w:type="paragraph" w:styleId="Caption">
    <w:name w:val="caption"/>
    <w:basedOn w:val="Normal"/>
    <w:next w:val="Normal"/>
    <w:unhideWhenUsed/>
    <w:qFormat/>
    <w:rsid w:val="00814C3F"/>
    <w:pPr>
      <w:spacing w:before="180" w:after="60" w:line="240" w:lineRule="auto"/>
    </w:pPr>
    <w:rPr>
      <w:iCs/>
      <w:color w:val="BCCCD3" w:themeColor="accent4"/>
      <w:sz w:val="18"/>
      <w:szCs w:val="18"/>
    </w:rPr>
  </w:style>
  <w:style w:type="paragraph" w:customStyle="1" w:styleId="TableHead">
    <w:name w:val="Table Head"/>
    <w:basedOn w:val="TableText"/>
    <w:qFormat/>
    <w:rsid w:val="00314664"/>
    <w:pPr>
      <w:keepNext/>
      <w:ind w:left="113" w:right="113"/>
    </w:pPr>
    <w:rPr>
      <w:color w:val="BCCCD3" w:themeColor="accent4"/>
    </w:rPr>
  </w:style>
  <w:style w:type="paragraph" w:customStyle="1" w:styleId="TableHeadWhite">
    <w:name w:val="Table Head White"/>
    <w:basedOn w:val="TableText"/>
    <w:qFormat/>
    <w:rsid w:val="00314664"/>
    <w:pPr>
      <w:ind w:left="113" w:right="113"/>
    </w:pPr>
    <w:rPr>
      <w:b/>
      <w:color w:val="FFFFFF" w:themeColor="background1"/>
    </w:rPr>
  </w:style>
  <w:style w:type="paragraph" w:customStyle="1" w:styleId="QuoteNP">
    <w:name w:val="Quote NP"/>
    <w:basedOn w:val="Quote"/>
    <w:qFormat/>
    <w:rsid w:val="001C31CE"/>
    <w:pPr>
      <w:pageBreakBefore/>
    </w:pPr>
  </w:style>
  <w:style w:type="paragraph" w:customStyle="1" w:styleId="InfographicLarge">
    <w:name w:val="Infographic Large"/>
    <w:basedOn w:val="TableText"/>
    <w:qFormat/>
    <w:rsid w:val="00810DF8"/>
    <w:pPr>
      <w:spacing w:line="240" w:lineRule="auto"/>
      <w:jc w:val="center"/>
    </w:pPr>
    <w:rPr>
      <w:b/>
      <w:color w:val="D9D3CC" w:themeColor="accent2"/>
      <w:sz w:val="72"/>
      <w:szCs w:val="72"/>
    </w:rPr>
  </w:style>
  <w:style w:type="paragraph" w:customStyle="1" w:styleId="InfographicSmall">
    <w:name w:val="Infographic Small"/>
    <w:basedOn w:val="TableText"/>
    <w:qFormat/>
    <w:rsid w:val="00810DF8"/>
    <w:pPr>
      <w:jc w:val="center"/>
    </w:pPr>
    <w:rPr>
      <w:b/>
      <w:color w:val="D9D3CC" w:themeColor="accent2"/>
    </w:rPr>
  </w:style>
  <w:style w:type="paragraph" w:customStyle="1" w:styleId="Footnote">
    <w:name w:val="Footnote"/>
    <w:basedOn w:val="Normal"/>
    <w:qFormat/>
    <w:rsid w:val="00311765"/>
    <w:pPr>
      <w:spacing w:before="80" w:line="220" w:lineRule="atLeast"/>
    </w:pPr>
    <w:rPr>
      <w:sz w:val="16"/>
    </w:rPr>
  </w:style>
  <w:style w:type="paragraph" w:customStyle="1" w:styleId="CFSBodytext">
    <w:name w:val="CFS Body text"/>
    <w:basedOn w:val="BodyText"/>
    <w:rsid w:val="00367D15"/>
    <w:pPr>
      <w:spacing w:line="280" w:lineRule="exact"/>
    </w:pPr>
    <w:rPr>
      <w:rFonts w:ascii="Verdana" w:hAnsi="Verdana"/>
      <w:szCs w:val="24"/>
    </w:rPr>
  </w:style>
  <w:style w:type="table" w:customStyle="1" w:styleId="Style1">
    <w:name w:val="Style1"/>
    <w:basedOn w:val="TableNormal"/>
    <w:rsid w:val="00AB6817"/>
    <w:rPr>
      <w:rFonts w:ascii="Arial" w:hAnsi="Arial"/>
      <w:sz w:val="18"/>
    </w:rPr>
    <w:tblPr/>
    <w:tcPr>
      <w:shd w:val="clear" w:color="auto" w:fill="auto"/>
    </w:tcPr>
  </w:style>
  <w:style w:type="table" w:customStyle="1" w:styleId="Style2">
    <w:name w:val="Style2"/>
    <w:basedOn w:val="TableNormal"/>
    <w:rsid w:val="00AB6817"/>
    <w:tblPr/>
  </w:style>
  <w:style w:type="table" w:customStyle="1" w:styleId="Style3">
    <w:name w:val="Style3"/>
    <w:basedOn w:val="TableNormal"/>
    <w:rsid w:val="00AB6817"/>
    <w:tblPr>
      <w:tblStyleRowBandSize w:val="1"/>
    </w:tblPr>
    <w:tblStylePr w:type="firstCol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2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stainabledevelopment.un.org/?menu=13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omeaffairs.gov.au/criminal-justice/files/modern-slavery-reporting-entities.pdf" TargetMode="Externa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CAN">
  <a:themeElements>
    <a:clrScheme name="CommBank Can">
      <a:dk1>
        <a:srgbClr val="000000"/>
      </a:dk1>
      <a:lt1>
        <a:srgbClr val="FFFFFF"/>
      </a:lt1>
      <a:dk2>
        <a:srgbClr val="3EB5E5"/>
      </a:dk2>
      <a:lt2>
        <a:srgbClr val="FFCC00"/>
      </a:lt2>
      <a:accent1>
        <a:srgbClr val="8F816F"/>
      </a:accent1>
      <a:accent2>
        <a:srgbClr val="D9D3CC"/>
      </a:accent2>
      <a:accent3>
        <a:srgbClr val="78838C"/>
      </a:accent3>
      <a:accent4>
        <a:srgbClr val="BCCCD3"/>
      </a:accent4>
      <a:accent5>
        <a:srgbClr val="6A6862"/>
      </a:accent5>
      <a:accent6>
        <a:srgbClr val="C9CDD1"/>
      </a:accent6>
      <a:hlink>
        <a:srgbClr val="0000FF"/>
      </a:hlink>
      <a:folHlink>
        <a:srgbClr val="800080"/>
      </a:folHlink>
    </a:clrScheme>
    <a:fontScheme name="CA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 w="6350">
          <a:solidFill>
            <a:schemeClr val="bg2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8100">
          <a:solidFill>
            <a:srgbClr val="FFC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rtlCol="0">
        <a:spAutoFit/>
      </a:bodyPr>
      <a:lstStyle>
        <a:defPPr algn="ctr">
          <a:defRPr sz="2000" dirty="0" err="1" smtClean="0"/>
        </a:defPPr>
      </a:lstStyle>
    </a:txDef>
  </a:objectDefaults>
  <a:extraClrSchemeLst>
    <a:extraClrScheme>
      <a:clrScheme name="CAN">
        <a:dk1>
          <a:srgbClr val="000000"/>
        </a:dk1>
        <a:lt1>
          <a:srgbClr val="FFFFFF"/>
        </a:lt1>
        <a:dk2>
          <a:srgbClr val="4EC4E2"/>
        </a:dk2>
        <a:lt2>
          <a:srgbClr val="FFCC00"/>
        </a:lt2>
        <a:accent1>
          <a:srgbClr val="C4B6A2"/>
        </a:accent1>
        <a:accent2>
          <a:srgbClr val="D3C9C2"/>
        </a:accent2>
        <a:accent3>
          <a:srgbClr val="8A97A1"/>
        </a:accent3>
        <a:accent4>
          <a:srgbClr val="BCCCD3"/>
        </a:accent4>
        <a:accent5>
          <a:srgbClr val="B8BFDF"/>
        </a:accent5>
        <a:accent6>
          <a:srgbClr val="AFB1B4"/>
        </a:accent6>
        <a:hlink>
          <a:srgbClr val="0000FF"/>
        </a:hlink>
        <a:folHlink>
          <a:srgbClr val="800080"/>
        </a:folHlink>
      </a:clrScheme>
    </a:extraClrScheme>
  </a:extraClrSchemeLst>
  <a:extLst>
    <a:ext uri="{05A4C25C-085E-4340-85A3-A5531E510DB2}">
      <thm15:themeFamily xmlns:thm15="http://schemas.microsoft.com/office/thememl/2012/main" name="CAN" id="{6FBDF45F-D666-4A1F-97D1-DE1AF4ECA49C}" vid="{BB505D66-B873-4AB4-A3C3-4508679347C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76C39-E09B-43A7-8B60-166A1644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Links>
    <vt:vector size="72" baseType="variant">
      <vt:variant>
        <vt:i4>1638448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_Toc394400737</vt:lpwstr>
      </vt:variant>
      <vt:variant>
        <vt:i4>1638448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_Toc394400736</vt:lpwstr>
      </vt:variant>
      <vt:variant>
        <vt:i4>1638448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_Toc394400735</vt:lpwstr>
      </vt:variant>
      <vt:variant>
        <vt:i4>1638448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_Toc394400734</vt:lpwstr>
      </vt:variant>
      <vt:variant>
        <vt:i4>1638448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_Toc394400733</vt:lpwstr>
      </vt:variant>
      <vt:variant>
        <vt:i4>1638448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_Toc394400732</vt:lpwstr>
      </vt:variant>
      <vt:variant>
        <vt:i4>1638448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_Toc394400731</vt:lpwstr>
      </vt:variant>
      <vt:variant>
        <vt:i4>1638448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_Toc394400730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_Toc394400729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_Toc394400728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_Toc394400727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_Toc394400726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2020-11-02T04:37:00Z</dcterms:created>
  <dcterms:modified xsi:type="dcterms:W3CDTF">2020-11-02T04:37:00Z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ad4e37-a57b-4acf-8043-ee7ad56988ae_Enabled">
    <vt:lpwstr>True</vt:lpwstr>
  </property>
  <property fmtid="{D5CDD505-2E9C-101B-9397-08002B2CF9AE}" pid="3" name="MSIP_Label_43ad4e37-a57b-4acf-8043-ee7ad56988ae_SiteId">
    <vt:lpwstr>dddffba0-6c17-4f34-9748-3fa5e08cc366</vt:lpwstr>
  </property>
  <property fmtid="{D5CDD505-2E9C-101B-9397-08002B2CF9AE}" pid="4" name="MSIP_Label_43ad4e37-a57b-4acf-8043-ee7ad56988ae_Owner">
    <vt:lpwstr>Luke.Martignago@cba.com.au</vt:lpwstr>
  </property>
  <property fmtid="{D5CDD505-2E9C-101B-9397-08002B2CF9AE}" pid="5" name="MSIP_Label_43ad4e37-a57b-4acf-8043-ee7ad56988ae_SetDate">
    <vt:lpwstr>2020-11-02T04:37:54.4796871Z</vt:lpwstr>
  </property>
  <property fmtid="{D5CDD505-2E9C-101B-9397-08002B2CF9AE}" pid="6" name="MSIP_Label_43ad4e37-a57b-4acf-8043-ee7ad56988ae_Name">
    <vt:lpwstr>Public</vt:lpwstr>
  </property>
  <property fmtid="{D5CDD505-2E9C-101B-9397-08002B2CF9AE}" pid="7" name="MSIP_Label_43ad4e37-a57b-4acf-8043-ee7ad56988ae_Application">
    <vt:lpwstr>Microsoft Azure Information Protection</vt:lpwstr>
  </property>
  <property fmtid="{D5CDD505-2E9C-101B-9397-08002B2CF9AE}" pid="8" name="MSIP_Label_43ad4e37-a57b-4acf-8043-ee7ad56988ae_ActionId">
    <vt:lpwstr>c11f49e5-1f46-4f97-92af-edcaf0979108</vt:lpwstr>
  </property>
  <property fmtid="{D5CDD505-2E9C-101B-9397-08002B2CF9AE}" pid="9" name="MSIP_Label_43ad4e37-a57b-4acf-8043-ee7ad56988ae_Extended_MSFT_Method">
    <vt:lpwstr>Manual</vt:lpwstr>
  </property>
  <property fmtid="{D5CDD505-2E9C-101B-9397-08002B2CF9AE}" pid="10" name="Sensitivity">
    <vt:lpwstr>Public</vt:lpwstr>
  </property>
</Properties>
</file>